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A6" w:rsidRPr="00E24172" w:rsidRDefault="00F01EA6">
      <w:pPr>
        <w:pStyle w:val="Nagwek2"/>
        <w:rPr>
          <w:i/>
          <w:sz w:val="28"/>
          <w:szCs w:val="28"/>
          <w:lang w:val="en-US"/>
        </w:rPr>
      </w:pPr>
      <w:r w:rsidRPr="00E24172">
        <w:rPr>
          <w:i/>
          <w:sz w:val="28"/>
          <w:szCs w:val="28"/>
          <w:lang w:val="en-US"/>
        </w:rPr>
        <w:t>TOPCHEM</w:t>
      </w:r>
      <w:r w:rsidRPr="00E24172">
        <w:rPr>
          <w:i/>
          <w:sz w:val="28"/>
          <w:szCs w:val="28"/>
          <w:vertAlign w:val="superscript"/>
          <w:lang w:val="en-US"/>
        </w:rPr>
        <w:t>®</w:t>
      </w:r>
      <w:r w:rsidRPr="00E24172">
        <w:rPr>
          <w:i/>
          <w:sz w:val="28"/>
          <w:szCs w:val="28"/>
          <w:lang w:val="en-US"/>
        </w:rPr>
        <w:t xml:space="preserve">       </w:t>
      </w:r>
      <w:r w:rsidR="00567E42" w:rsidRPr="00E24172">
        <w:rPr>
          <w:i/>
          <w:sz w:val="28"/>
          <w:szCs w:val="28"/>
          <w:lang w:val="en-US"/>
        </w:rPr>
        <w:t xml:space="preserve">  </w:t>
      </w:r>
      <w:r w:rsidR="00E24172">
        <w:rPr>
          <w:i/>
          <w:sz w:val="28"/>
          <w:szCs w:val="28"/>
          <w:lang w:val="en-US"/>
        </w:rPr>
        <w:t xml:space="preserve">     </w:t>
      </w:r>
      <w:r w:rsidR="00851050">
        <w:rPr>
          <w:i/>
          <w:sz w:val="28"/>
          <w:szCs w:val="28"/>
          <w:lang w:val="en-US"/>
        </w:rPr>
        <w:t xml:space="preserve">                  </w:t>
      </w:r>
      <w:r w:rsidR="00567E42" w:rsidRPr="00E24172">
        <w:rPr>
          <w:i/>
          <w:sz w:val="28"/>
          <w:szCs w:val="28"/>
          <w:lang w:val="en-US"/>
        </w:rPr>
        <w:t xml:space="preserve">     </w:t>
      </w:r>
      <w:r w:rsidR="002C6F3C">
        <w:rPr>
          <w:i/>
          <w:sz w:val="28"/>
          <w:szCs w:val="28"/>
          <w:lang w:val="en-US"/>
        </w:rPr>
        <w:t xml:space="preserve">         DEVELOPER</w:t>
      </w:r>
      <w:r w:rsidR="00851050">
        <w:rPr>
          <w:i/>
          <w:sz w:val="28"/>
          <w:szCs w:val="28"/>
          <w:lang w:val="en-US"/>
        </w:rPr>
        <w:t xml:space="preserve">  SPAWCHEM - LIQUID</w:t>
      </w:r>
    </w:p>
    <w:p w:rsidR="00F01EA6" w:rsidRPr="009332A7" w:rsidRDefault="0077763E" w:rsidP="00E24172">
      <w:pPr>
        <w:ind w:left="6372" w:firstLine="708"/>
        <w:rPr>
          <w:snapToGrid w:val="0"/>
          <w:color w:val="000000"/>
          <w:lang w:val="en-US"/>
        </w:rPr>
      </w:pPr>
      <w:r>
        <w:rPr>
          <w:b/>
          <w:snapToGrid w:val="0"/>
          <w:color w:val="000000"/>
          <w:lang w:val="en-US"/>
        </w:rPr>
        <w:t xml:space="preserve">Date of </w:t>
      </w:r>
      <w:r w:rsidR="00F01EA6" w:rsidRPr="009332A7">
        <w:rPr>
          <w:b/>
          <w:snapToGrid w:val="0"/>
          <w:color w:val="000000"/>
          <w:lang w:val="en-US"/>
        </w:rPr>
        <w:t xml:space="preserve">issue: </w:t>
      </w:r>
      <w:r w:rsidR="00851050">
        <w:rPr>
          <w:snapToGrid w:val="0"/>
          <w:color w:val="000000"/>
          <w:lang w:val="en-US"/>
        </w:rPr>
        <w:t>2009-08-04</w:t>
      </w:r>
    </w:p>
    <w:p w:rsidR="00F01EA6" w:rsidRPr="009332A7" w:rsidRDefault="00851050" w:rsidP="00E24172">
      <w:pPr>
        <w:ind w:left="6372"/>
        <w:rPr>
          <w:snapToGrid w:val="0"/>
          <w:color w:val="000000"/>
          <w:sz w:val="18"/>
          <w:lang w:val="en-US"/>
        </w:rPr>
      </w:pPr>
      <w:r>
        <w:rPr>
          <w:b/>
          <w:snapToGrid w:val="0"/>
          <w:color w:val="000000"/>
          <w:lang w:val="en-US"/>
        </w:rPr>
        <w:t xml:space="preserve">             </w:t>
      </w:r>
      <w:r w:rsidR="00F01EA6" w:rsidRPr="009332A7">
        <w:rPr>
          <w:b/>
          <w:snapToGrid w:val="0"/>
          <w:color w:val="000000"/>
          <w:lang w:val="en-US"/>
        </w:rPr>
        <w:t xml:space="preserve">Revision date: </w:t>
      </w:r>
    </w:p>
    <w:p w:rsidR="00E24172" w:rsidRDefault="00E24172">
      <w:pPr>
        <w:rPr>
          <w:i/>
          <w:sz w:val="24"/>
          <w:lang w:val="en-US"/>
        </w:rPr>
      </w:pPr>
      <w:r>
        <w:rPr>
          <w:i/>
          <w:sz w:val="24"/>
          <w:lang w:val="en-US"/>
        </w:rPr>
        <w:t xml:space="preserve">                                       </w:t>
      </w:r>
    </w:p>
    <w:p w:rsidR="00F01EA6" w:rsidRPr="00E24172" w:rsidRDefault="00E24172" w:rsidP="00E24172">
      <w:pPr>
        <w:jc w:val="center"/>
        <w:rPr>
          <w:rFonts w:ascii="Palatino Linotype" w:hAnsi="Palatino Linotype"/>
          <w:b/>
          <w:snapToGrid w:val="0"/>
          <w:color w:val="000000"/>
          <w:sz w:val="28"/>
          <w:szCs w:val="28"/>
          <w:lang w:val="en-US"/>
        </w:rPr>
      </w:pPr>
      <w:r w:rsidRPr="00E24172">
        <w:rPr>
          <w:b/>
          <w:sz w:val="28"/>
          <w:szCs w:val="28"/>
          <w:lang w:val="en-US"/>
        </w:rPr>
        <w:t>MATERIAL SAFETY DATA SHEET</w:t>
      </w:r>
    </w:p>
    <w:p w:rsidR="00F01EA6" w:rsidRPr="00567E42" w:rsidRDefault="00F01EA6">
      <w:pPr>
        <w:rPr>
          <w:rFonts w:ascii="Palatino Linotype" w:hAnsi="Palatino Linotype"/>
          <w:snapToGrid w:val="0"/>
          <w:color w:val="000000"/>
          <w:sz w:val="18"/>
          <w:lang w:val="en-US"/>
        </w:rPr>
      </w:pPr>
    </w:p>
    <w:p w:rsidR="00F01EA6" w:rsidRPr="00851050" w:rsidRDefault="00FE31A0" w:rsidP="00FE31A0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>
        <w:rPr>
          <w:b/>
          <w:snapToGrid w:val="0"/>
          <w:color w:val="000000"/>
          <w:sz w:val="24"/>
          <w:szCs w:val="24"/>
          <w:u w:val="single"/>
          <w:lang w:val="en-US"/>
        </w:rPr>
        <w:t>1.</w:t>
      </w:r>
      <w:r w:rsidR="0077763E">
        <w:rPr>
          <w:b/>
          <w:snapToGrid w:val="0"/>
          <w:color w:val="000000"/>
          <w:sz w:val="24"/>
          <w:szCs w:val="24"/>
          <w:u w:val="single"/>
          <w:lang w:val="en-US"/>
        </w:rPr>
        <w:t xml:space="preserve"> CHEM</w:t>
      </w:r>
      <w:r>
        <w:rPr>
          <w:b/>
          <w:snapToGrid w:val="0"/>
          <w:color w:val="000000"/>
          <w:sz w:val="24"/>
          <w:szCs w:val="24"/>
          <w:u w:val="single"/>
          <w:lang w:val="en-US"/>
        </w:rPr>
        <w:t>ICAL</w:t>
      </w:r>
      <w:r w:rsidR="00F01EA6" w:rsidRPr="00851050">
        <w:rPr>
          <w:b/>
          <w:snapToGrid w:val="0"/>
          <w:color w:val="000000"/>
          <w:sz w:val="24"/>
          <w:szCs w:val="24"/>
          <w:u w:val="single"/>
          <w:lang w:val="en-US"/>
        </w:rPr>
        <w:t xml:space="preserve"> </w:t>
      </w:r>
      <w:r>
        <w:rPr>
          <w:b/>
          <w:snapToGrid w:val="0"/>
          <w:color w:val="000000"/>
          <w:sz w:val="24"/>
          <w:szCs w:val="24"/>
          <w:u w:val="single"/>
          <w:lang w:val="en-US"/>
        </w:rPr>
        <w:t>PRODUCT</w:t>
      </w:r>
      <w:r w:rsidR="00F01EA6" w:rsidRPr="00851050">
        <w:rPr>
          <w:b/>
          <w:snapToGrid w:val="0"/>
          <w:color w:val="000000"/>
          <w:sz w:val="24"/>
          <w:szCs w:val="24"/>
          <w:u w:val="single"/>
          <w:lang w:val="en-US"/>
        </w:rPr>
        <w:t xml:space="preserve"> AND COMPANY</w:t>
      </w:r>
      <w:r w:rsidRPr="00FE31A0">
        <w:rPr>
          <w:b/>
          <w:snapToGrid w:val="0"/>
          <w:color w:val="000000"/>
          <w:sz w:val="24"/>
          <w:szCs w:val="24"/>
          <w:u w:val="single"/>
          <w:lang w:val="en-US"/>
        </w:rPr>
        <w:t xml:space="preserve"> </w:t>
      </w:r>
      <w:r w:rsidRPr="00851050">
        <w:rPr>
          <w:b/>
          <w:snapToGrid w:val="0"/>
          <w:color w:val="000000"/>
          <w:sz w:val="24"/>
          <w:szCs w:val="24"/>
          <w:u w:val="single"/>
          <w:lang w:val="en-US"/>
        </w:rPr>
        <w:t>IDENTIFICATION</w:t>
      </w:r>
    </w:p>
    <w:p w:rsidR="0077763E" w:rsidRDefault="00851050" w:rsidP="00254616">
      <w:pPr>
        <w:ind w:firstLine="708"/>
        <w:rPr>
          <w:b/>
          <w:snapToGrid w:val="0"/>
          <w:color w:val="000000"/>
          <w:sz w:val="24"/>
          <w:szCs w:val="24"/>
          <w:lang w:val="en-US"/>
        </w:rPr>
      </w:pPr>
      <w:r>
        <w:rPr>
          <w:b/>
          <w:snapToGrid w:val="0"/>
          <w:color w:val="000000"/>
          <w:sz w:val="24"/>
          <w:szCs w:val="24"/>
          <w:lang w:val="en-US"/>
        </w:rPr>
        <w:t xml:space="preserve">1.1 </w:t>
      </w:r>
      <w:r w:rsidR="0077763E">
        <w:rPr>
          <w:b/>
          <w:snapToGrid w:val="0"/>
          <w:color w:val="000000"/>
          <w:sz w:val="24"/>
          <w:szCs w:val="24"/>
          <w:lang w:val="en-US"/>
        </w:rPr>
        <w:t>Chemical</w:t>
      </w:r>
      <w:r w:rsidR="0077763E" w:rsidRPr="009332A7">
        <w:rPr>
          <w:b/>
          <w:snapToGrid w:val="0"/>
          <w:color w:val="000000"/>
          <w:sz w:val="24"/>
          <w:szCs w:val="24"/>
          <w:lang w:val="en-US"/>
        </w:rPr>
        <w:t xml:space="preserve"> </w:t>
      </w:r>
      <w:r w:rsidR="0077763E">
        <w:rPr>
          <w:b/>
          <w:snapToGrid w:val="0"/>
          <w:color w:val="000000"/>
          <w:sz w:val="24"/>
          <w:szCs w:val="24"/>
          <w:lang w:val="en-US"/>
        </w:rPr>
        <w:t>p</w:t>
      </w:r>
      <w:r w:rsidR="00FD7E6D" w:rsidRPr="009332A7">
        <w:rPr>
          <w:b/>
          <w:snapToGrid w:val="0"/>
          <w:color w:val="000000"/>
          <w:sz w:val="24"/>
          <w:szCs w:val="24"/>
          <w:lang w:val="en-US"/>
        </w:rPr>
        <w:t xml:space="preserve">roduct </w:t>
      </w:r>
      <w:r w:rsidR="0077763E">
        <w:rPr>
          <w:b/>
          <w:snapToGrid w:val="0"/>
          <w:color w:val="000000"/>
          <w:sz w:val="24"/>
          <w:szCs w:val="24"/>
          <w:lang w:val="en-US"/>
        </w:rPr>
        <w:t>identification</w:t>
      </w:r>
      <w:r w:rsidR="00F01EA6" w:rsidRPr="009332A7">
        <w:rPr>
          <w:b/>
          <w:snapToGrid w:val="0"/>
          <w:color w:val="000000"/>
          <w:sz w:val="24"/>
          <w:szCs w:val="24"/>
          <w:lang w:val="en-US"/>
        </w:rPr>
        <w:t>:</w:t>
      </w:r>
    </w:p>
    <w:p w:rsidR="00F01EA6" w:rsidRPr="009332A7" w:rsidRDefault="0077763E" w:rsidP="00254616">
      <w:pPr>
        <w:ind w:firstLine="708"/>
        <w:rPr>
          <w:snapToGrid w:val="0"/>
          <w:color w:val="000000"/>
          <w:sz w:val="24"/>
          <w:szCs w:val="24"/>
          <w:lang w:val="en-US"/>
        </w:rPr>
      </w:pPr>
      <w:r>
        <w:rPr>
          <w:b/>
          <w:snapToGrid w:val="0"/>
          <w:color w:val="000000"/>
          <w:sz w:val="24"/>
          <w:szCs w:val="24"/>
          <w:lang w:val="en-US"/>
        </w:rPr>
        <w:t xml:space="preserve">      </w:t>
      </w:r>
      <w:r>
        <w:rPr>
          <w:snapToGrid w:val="0"/>
          <w:color w:val="000000"/>
          <w:sz w:val="24"/>
          <w:szCs w:val="24"/>
          <w:lang w:val="en-US"/>
        </w:rPr>
        <w:t xml:space="preserve">Product name: </w:t>
      </w:r>
      <w:r w:rsidR="00F01EA6" w:rsidRPr="009332A7">
        <w:rPr>
          <w:b/>
          <w:snapToGrid w:val="0"/>
          <w:color w:val="000000"/>
          <w:sz w:val="24"/>
          <w:szCs w:val="24"/>
          <w:lang w:val="en-US"/>
        </w:rPr>
        <w:t xml:space="preserve"> </w:t>
      </w:r>
      <w:r w:rsidR="008E2563">
        <w:rPr>
          <w:snapToGrid w:val="0"/>
          <w:color w:val="000000"/>
          <w:sz w:val="24"/>
          <w:szCs w:val="24"/>
          <w:lang w:val="en-US"/>
        </w:rPr>
        <w:t>Developer</w:t>
      </w:r>
      <w:r>
        <w:rPr>
          <w:snapToGrid w:val="0"/>
          <w:color w:val="000000"/>
          <w:sz w:val="24"/>
          <w:szCs w:val="24"/>
          <w:lang w:val="en-US"/>
        </w:rPr>
        <w:t xml:space="preserve"> SPAWCHEM  PN-EN 571-1 II Cd-Ad</w:t>
      </w:r>
    </w:p>
    <w:p w:rsidR="00FD7E6D" w:rsidRPr="009332A7" w:rsidRDefault="00FD7E6D" w:rsidP="00FD7E6D">
      <w:pPr>
        <w:rPr>
          <w:snapToGrid w:val="0"/>
          <w:color w:val="000000"/>
          <w:sz w:val="24"/>
          <w:szCs w:val="24"/>
          <w:lang w:val="en-US"/>
        </w:rPr>
      </w:pPr>
      <w:r w:rsidRPr="009332A7">
        <w:rPr>
          <w:b/>
          <w:snapToGrid w:val="0"/>
          <w:color w:val="000000"/>
          <w:sz w:val="24"/>
          <w:szCs w:val="24"/>
          <w:lang w:val="en-US"/>
        </w:rPr>
        <w:t xml:space="preserve">            </w:t>
      </w:r>
      <w:r w:rsidR="0077763E">
        <w:rPr>
          <w:b/>
          <w:snapToGrid w:val="0"/>
          <w:color w:val="000000"/>
          <w:sz w:val="24"/>
          <w:szCs w:val="24"/>
          <w:lang w:val="en-US"/>
        </w:rPr>
        <w:t xml:space="preserve">1.2 </w:t>
      </w:r>
      <w:r w:rsidRPr="009332A7">
        <w:rPr>
          <w:b/>
          <w:snapToGrid w:val="0"/>
          <w:color w:val="000000"/>
          <w:sz w:val="24"/>
          <w:szCs w:val="24"/>
          <w:lang w:val="en-US"/>
        </w:rPr>
        <w:t xml:space="preserve">Application and use: </w:t>
      </w:r>
      <w:r w:rsidR="0004698C">
        <w:rPr>
          <w:snapToGrid w:val="0"/>
          <w:color w:val="000000"/>
          <w:sz w:val="24"/>
          <w:szCs w:val="24"/>
          <w:lang w:val="en-US"/>
        </w:rPr>
        <w:t>Non</w:t>
      </w:r>
      <w:r w:rsidR="0077763E">
        <w:rPr>
          <w:snapToGrid w:val="0"/>
          <w:color w:val="000000"/>
          <w:sz w:val="24"/>
          <w:szCs w:val="24"/>
          <w:lang w:val="en-US"/>
        </w:rPr>
        <w:t xml:space="preserve">destructive testing </w:t>
      </w:r>
      <w:r w:rsidR="00903EC4">
        <w:rPr>
          <w:snapToGrid w:val="0"/>
          <w:color w:val="000000"/>
          <w:sz w:val="24"/>
          <w:szCs w:val="24"/>
          <w:lang w:val="en-US"/>
        </w:rPr>
        <w:t xml:space="preserve">of welded parts </w:t>
      </w:r>
    </w:p>
    <w:p w:rsidR="00FD7E6D" w:rsidRPr="009332A7" w:rsidRDefault="00FD7E6D" w:rsidP="00254616">
      <w:pPr>
        <w:ind w:firstLine="708"/>
        <w:rPr>
          <w:snapToGrid w:val="0"/>
          <w:color w:val="000000"/>
          <w:sz w:val="24"/>
          <w:szCs w:val="24"/>
          <w:lang w:val="en-US"/>
        </w:rPr>
      </w:pPr>
      <w:r w:rsidRPr="009332A7">
        <w:rPr>
          <w:snapToGrid w:val="0"/>
          <w:color w:val="000000"/>
          <w:sz w:val="24"/>
          <w:szCs w:val="24"/>
          <w:lang w:val="en-US"/>
        </w:rPr>
        <w:tab/>
      </w:r>
      <w:r w:rsidRPr="009332A7">
        <w:rPr>
          <w:snapToGrid w:val="0"/>
          <w:color w:val="000000"/>
          <w:sz w:val="24"/>
          <w:szCs w:val="24"/>
          <w:lang w:val="en-US"/>
        </w:rPr>
        <w:tab/>
      </w:r>
      <w:r w:rsidRPr="009332A7">
        <w:rPr>
          <w:snapToGrid w:val="0"/>
          <w:color w:val="000000"/>
          <w:sz w:val="24"/>
          <w:szCs w:val="24"/>
          <w:lang w:val="en-US"/>
        </w:rPr>
        <w:tab/>
        <w:t xml:space="preserve">    </w:t>
      </w:r>
      <w:r w:rsidR="00903EC4">
        <w:rPr>
          <w:snapToGrid w:val="0"/>
          <w:color w:val="000000"/>
          <w:sz w:val="24"/>
          <w:szCs w:val="24"/>
          <w:lang w:val="en-US"/>
        </w:rPr>
        <w:t xml:space="preserve">   </w:t>
      </w:r>
      <w:r w:rsidR="002E3E75">
        <w:rPr>
          <w:snapToGrid w:val="0"/>
          <w:color w:val="000000"/>
          <w:sz w:val="24"/>
          <w:szCs w:val="24"/>
          <w:lang w:val="en-US"/>
        </w:rPr>
        <w:t>Destin</w:t>
      </w:r>
      <w:r w:rsidRPr="009332A7">
        <w:rPr>
          <w:snapToGrid w:val="0"/>
          <w:color w:val="000000"/>
          <w:sz w:val="24"/>
          <w:szCs w:val="24"/>
          <w:lang w:val="en-US"/>
        </w:rPr>
        <w:t>ed for professional use.</w:t>
      </w:r>
    </w:p>
    <w:p w:rsidR="00F01EA6" w:rsidRPr="009332A7" w:rsidRDefault="00903EC4" w:rsidP="00FD7E6D">
      <w:pPr>
        <w:ind w:firstLine="708"/>
        <w:rPr>
          <w:snapToGrid w:val="0"/>
          <w:color w:val="000000"/>
          <w:sz w:val="24"/>
          <w:szCs w:val="24"/>
          <w:lang w:val="en-US"/>
        </w:rPr>
      </w:pPr>
      <w:r>
        <w:rPr>
          <w:b/>
          <w:snapToGrid w:val="0"/>
          <w:color w:val="000000"/>
          <w:sz w:val="24"/>
          <w:szCs w:val="24"/>
          <w:lang w:val="en-US"/>
        </w:rPr>
        <w:t xml:space="preserve">1.3 </w:t>
      </w:r>
      <w:r w:rsidR="00F01EA6" w:rsidRPr="009332A7">
        <w:rPr>
          <w:b/>
          <w:snapToGrid w:val="0"/>
          <w:color w:val="000000"/>
          <w:sz w:val="24"/>
          <w:szCs w:val="24"/>
          <w:lang w:val="en-US"/>
        </w:rPr>
        <w:t>Manufacturer</w:t>
      </w:r>
      <w:r>
        <w:rPr>
          <w:b/>
          <w:snapToGrid w:val="0"/>
          <w:color w:val="000000"/>
          <w:sz w:val="24"/>
          <w:szCs w:val="24"/>
          <w:lang w:val="en-US"/>
        </w:rPr>
        <w:t xml:space="preserve"> identification</w:t>
      </w:r>
      <w:r w:rsidR="00F01EA6" w:rsidRPr="009332A7">
        <w:rPr>
          <w:b/>
          <w:snapToGrid w:val="0"/>
          <w:color w:val="000000"/>
          <w:sz w:val="24"/>
          <w:szCs w:val="24"/>
          <w:lang w:val="en-US"/>
        </w:rPr>
        <w:t xml:space="preserve">: </w:t>
      </w:r>
      <w:r w:rsidR="00F01EA6" w:rsidRPr="009332A7">
        <w:rPr>
          <w:snapToGrid w:val="0"/>
          <w:color w:val="000000"/>
          <w:sz w:val="24"/>
          <w:szCs w:val="24"/>
          <w:lang w:val="en-US"/>
        </w:rPr>
        <w:t>Zakład Chemii Technicznej TOPCHEM</w:t>
      </w:r>
    </w:p>
    <w:p w:rsidR="00F01EA6" w:rsidRPr="00851050" w:rsidRDefault="00FD7E6D" w:rsidP="00FD7E6D">
      <w:pPr>
        <w:ind w:left="1416" w:firstLine="708"/>
        <w:rPr>
          <w:snapToGrid w:val="0"/>
          <w:color w:val="000000"/>
          <w:sz w:val="24"/>
          <w:szCs w:val="24"/>
        </w:rPr>
      </w:pPr>
      <w:r w:rsidRPr="009332A7">
        <w:rPr>
          <w:snapToGrid w:val="0"/>
          <w:color w:val="000000"/>
          <w:sz w:val="24"/>
          <w:szCs w:val="24"/>
          <w:lang w:val="en-US"/>
        </w:rPr>
        <w:t xml:space="preserve">   </w:t>
      </w:r>
      <w:r w:rsidR="00903EC4">
        <w:rPr>
          <w:snapToGrid w:val="0"/>
          <w:color w:val="000000"/>
          <w:sz w:val="24"/>
          <w:szCs w:val="24"/>
          <w:lang w:val="en-US"/>
        </w:rPr>
        <w:t xml:space="preserve">                             </w:t>
      </w:r>
      <w:r w:rsidR="00F01EA6" w:rsidRPr="009332A7">
        <w:rPr>
          <w:snapToGrid w:val="0"/>
          <w:color w:val="000000"/>
          <w:sz w:val="24"/>
          <w:szCs w:val="24"/>
        </w:rPr>
        <w:t xml:space="preserve">25-756 Kielce, ul. </w:t>
      </w:r>
      <w:r w:rsidR="00F01EA6" w:rsidRPr="00851050">
        <w:rPr>
          <w:snapToGrid w:val="0"/>
          <w:color w:val="000000"/>
          <w:sz w:val="24"/>
          <w:szCs w:val="24"/>
        </w:rPr>
        <w:t>Barytowa 12, Poland</w:t>
      </w:r>
    </w:p>
    <w:p w:rsidR="00F01EA6" w:rsidRPr="002C6F3C" w:rsidRDefault="00FD7E6D" w:rsidP="00FD7E6D">
      <w:pPr>
        <w:ind w:left="2124"/>
        <w:rPr>
          <w:snapToGrid w:val="0"/>
          <w:color w:val="000000"/>
          <w:sz w:val="24"/>
          <w:szCs w:val="24"/>
        </w:rPr>
      </w:pPr>
      <w:r w:rsidRPr="002C6F3C">
        <w:rPr>
          <w:snapToGrid w:val="0"/>
          <w:color w:val="000000"/>
          <w:sz w:val="24"/>
          <w:szCs w:val="24"/>
        </w:rPr>
        <w:t xml:space="preserve">   </w:t>
      </w:r>
      <w:r w:rsidR="00903EC4" w:rsidRPr="002C6F3C">
        <w:rPr>
          <w:snapToGrid w:val="0"/>
          <w:color w:val="000000"/>
          <w:sz w:val="24"/>
          <w:szCs w:val="24"/>
        </w:rPr>
        <w:t xml:space="preserve">                             </w:t>
      </w:r>
      <w:r w:rsidR="00F01EA6" w:rsidRPr="002C6F3C">
        <w:rPr>
          <w:snapToGrid w:val="0"/>
          <w:color w:val="000000"/>
          <w:sz w:val="24"/>
          <w:szCs w:val="24"/>
        </w:rPr>
        <w:t>Telephone/fax: +48 41 3454747</w:t>
      </w:r>
    </w:p>
    <w:p w:rsidR="00F01EA6" w:rsidRPr="009332A7" w:rsidRDefault="00FD7E6D">
      <w:pPr>
        <w:rPr>
          <w:snapToGrid w:val="0"/>
          <w:color w:val="000000"/>
          <w:sz w:val="24"/>
          <w:szCs w:val="24"/>
          <w:lang w:val="en-US"/>
        </w:rPr>
      </w:pPr>
      <w:r w:rsidRPr="002C6F3C">
        <w:rPr>
          <w:snapToGrid w:val="0"/>
          <w:color w:val="000000"/>
          <w:sz w:val="24"/>
          <w:szCs w:val="24"/>
        </w:rPr>
        <w:tab/>
      </w:r>
      <w:r w:rsidRPr="002C6F3C">
        <w:rPr>
          <w:snapToGrid w:val="0"/>
          <w:color w:val="000000"/>
          <w:sz w:val="24"/>
          <w:szCs w:val="24"/>
        </w:rPr>
        <w:tab/>
      </w:r>
      <w:r w:rsidRPr="002C6F3C">
        <w:rPr>
          <w:snapToGrid w:val="0"/>
          <w:color w:val="000000"/>
          <w:sz w:val="24"/>
          <w:szCs w:val="24"/>
        </w:rPr>
        <w:tab/>
        <w:t xml:space="preserve">    </w:t>
      </w:r>
      <w:r w:rsidR="00903EC4" w:rsidRPr="002C6F3C">
        <w:rPr>
          <w:snapToGrid w:val="0"/>
          <w:color w:val="000000"/>
          <w:sz w:val="24"/>
          <w:szCs w:val="24"/>
        </w:rPr>
        <w:t xml:space="preserve">                            </w:t>
      </w:r>
      <w:r w:rsidR="00903EC4">
        <w:rPr>
          <w:snapToGrid w:val="0"/>
          <w:color w:val="000000"/>
          <w:sz w:val="24"/>
          <w:szCs w:val="24"/>
          <w:lang w:val="en-US"/>
        </w:rPr>
        <w:t>Mobile phone 0048 601 43</w:t>
      </w:r>
      <w:r w:rsidRPr="009332A7">
        <w:rPr>
          <w:snapToGrid w:val="0"/>
          <w:color w:val="000000"/>
          <w:sz w:val="24"/>
          <w:szCs w:val="24"/>
          <w:lang w:val="en-US"/>
        </w:rPr>
        <w:t>9</w:t>
      </w:r>
      <w:r w:rsidR="00903EC4">
        <w:rPr>
          <w:snapToGrid w:val="0"/>
          <w:color w:val="000000"/>
          <w:sz w:val="24"/>
          <w:szCs w:val="24"/>
          <w:lang w:val="en-US"/>
        </w:rPr>
        <w:t xml:space="preserve"> 1</w:t>
      </w:r>
      <w:r w:rsidRPr="009332A7">
        <w:rPr>
          <w:snapToGrid w:val="0"/>
          <w:color w:val="000000"/>
          <w:sz w:val="24"/>
          <w:szCs w:val="24"/>
          <w:lang w:val="en-US"/>
        </w:rPr>
        <w:t>04</w:t>
      </w:r>
    </w:p>
    <w:p w:rsidR="00FD7E6D" w:rsidRPr="00783683" w:rsidRDefault="00FD7E6D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903EC4">
        <w:rPr>
          <w:b/>
          <w:snapToGrid w:val="0"/>
          <w:color w:val="000000"/>
          <w:sz w:val="24"/>
          <w:szCs w:val="24"/>
          <w:u w:val="single"/>
          <w:lang w:val="en-US"/>
        </w:rPr>
        <w:t>2. HAZARDS IDENTIFICATION</w:t>
      </w:r>
    </w:p>
    <w:p w:rsidR="00E64C46" w:rsidRPr="008E2563" w:rsidRDefault="009A5F00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   </w:t>
      </w:r>
      <w:r w:rsidR="008E2563">
        <w:rPr>
          <w:bCs/>
          <w:sz w:val="24"/>
          <w:szCs w:val="24"/>
          <w:lang w:val="en-US"/>
        </w:rPr>
        <w:t>Inflammable material</w:t>
      </w:r>
    </w:p>
    <w:p w:rsidR="00F01EA6" w:rsidRPr="00783683" w:rsidRDefault="00E64C46">
      <w:pPr>
        <w:rPr>
          <w:rFonts w:ascii="Palatino Linotype" w:hAnsi="Palatino Linotype"/>
          <w:b/>
          <w:snapToGrid w:val="0"/>
          <w:color w:val="000000"/>
          <w:sz w:val="24"/>
          <w:szCs w:val="24"/>
          <w:u w:val="single"/>
          <w:lang w:val="en-US"/>
        </w:rPr>
      </w:pPr>
      <w:r w:rsidRPr="00783683">
        <w:rPr>
          <w:rFonts w:ascii="Palatino Linotype" w:hAnsi="Palatino Linotype"/>
          <w:b/>
          <w:snapToGrid w:val="0"/>
          <w:color w:val="000000"/>
          <w:sz w:val="24"/>
          <w:szCs w:val="24"/>
          <w:u w:val="single"/>
          <w:lang w:val="en-US"/>
        </w:rPr>
        <w:t>3</w:t>
      </w:r>
      <w:r w:rsidR="00F01EA6" w:rsidRPr="00783683">
        <w:rPr>
          <w:rFonts w:ascii="Palatino Linotype" w:hAnsi="Palatino Linotype"/>
          <w:b/>
          <w:snapToGrid w:val="0"/>
          <w:color w:val="000000"/>
          <w:sz w:val="24"/>
          <w:szCs w:val="24"/>
          <w:u w:val="single"/>
          <w:lang w:val="en-US"/>
        </w:rPr>
        <w:t xml:space="preserve">. </w:t>
      </w:r>
      <w:r w:rsidR="009A5F00" w:rsidRPr="00783683">
        <w:rPr>
          <w:b/>
          <w:sz w:val="24"/>
          <w:szCs w:val="24"/>
          <w:u w:val="single"/>
          <w:lang w:val="en-US"/>
        </w:rPr>
        <w:t>COMPOSITION/INFORMATION ON INGREDIENTS</w:t>
      </w:r>
    </w:p>
    <w:p w:rsidR="00F01EA6" w:rsidRPr="00023F16" w:rsidRDefault="009A5F00">
      <w:pPr>
        <w:rPr>
          <w:b/>
          <w:snapToGrid w:val="0"/>
          <w:color w:val="000000"/>
          <w:sz w:val="24"/>
          <w:szCs w:val="24"/>
          <w:lang w:val="en-US"/>
        </w:rPr>
      </w:pPr>
      <w:r>
        <w:rPr>
          <w:lang w:val="en-US"/>
        </w:rPr>
        <w:t xml:space="preserve">             </w:t>
      </w:r>
      <w:r w:rsidR="00783683" w:rsidRPr="00023F16">
        <w:rPr>
          <w:b/>
          <w:sz w:val="24"/>
          <w:szCs w:val="24"/>
          <w:lang w:val="en-US"/>
        </w:rPr>
        <w:t>Ingredients:</w:t>
      </w:r>
      <w:r w:rsidR="00FC7BC9" w:rsidRPr="00023F16">
        <w:rPr>
          <w:b/>
          <w:sz w:val="24"/>
          <w:szCs w:val="24"/>
          <w:lang w:val="en-US"/>
        </w:rPr>
        <w:tab/>
      </w:r>
      <w:r w:rsidR="008E2563">
        <w:rPr>
          <w:sz w:val="24"/>
          <w:szCs w:val="24"/>
          <w:lang w:val="en-US"/>
        </w:rPr>
        <w:t xml:space="preserve">Ethyl acetate </w:t>
      </w:r>
      <w:r w:rsidR="00FC7BC9" w:rsidRPr="00023F16">
        <w:rPr>
          <w:sz w:val="24"/>
          <w:szCs w:val="24"/>
          <w:lang w:val="en-US"/>
        </w:rPr>
        <w:t xml:space="preserve">                  </w:t>
      </w:r>
      <w:r w:rsidRPr="00023F16">
        <w:rPr>
          <w:sz w:val="24"/>
          <w:szCs w:val="24"/>
          <w:lang w:val="en-US"/>
        </w:rPr>
        <w:t xml:space="preserve"> </w:t>
      </w:r>
      <w:r w:rsidR="008E2563">
        <w:rPr>
          <w:sz w:val="24"/>
          <w:szCs w:val="24"/>
          <w:lang w:val="en-US"/>
        </w:rPr>
        <w:t>60-80</w:t>
      </w:r>
      <w:r w:rsidRPr="00023F16">
        <w:rPr>
          <w:sz w:val="24"/>
          <w:szCs w:val="24"/>
          <w:lang w:val="en-US"/>
        </w:rPr>
        <w:t xml:space="preserve">%       </w:t>
      </w:r>
    </w:p>
    <w:p w:rsidR="00560324" w:rsidRPr="00023F16" w:rsidRDefault="008E2563" w:rsidP="00560324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ab/>
      </w:r>
      <w:r>
        <w:rPr>
          <w:snapToGrid w:val="0"/>
          <w:color w:val="000000"/>
          <w:sz w:val="24"/>
          <w:szCs w:val="24"/>
          <w:lang w:val="en-US"/>
        </w:rPr>
        <w:tab/>
      </w:r>
      <w:r>
        <w:rPr>
          <w:snapToGrid w:val="0"/>
          <w:color w:val="000000"/>
          <w:sz w:val="24"/>
          <w:szCs w:val="24"/>
          <w:lang w:val="en-US"/>
        </w:rPr>
        <w:tab/>
      </w:r>
      <w:r>
        <w:rPr>
          <w:snapToGrid w:val="0"/>
          <w:color w:val="000000"/>
          <w:sz w:val="24"/>
          <w:szCs w:val="24"/>
          <w:lang w:val="en-US"/>
        </w:rPr>
        <w:tab/>
        <w:t>CAS No</w:t>
      </w:r>
      <w:r>
        <w:rPr>
          <w:snapToGrid w:val="0"/>
          <w:color w:val="000000"/>
          <w:sz w:val="24"/>
          <w:szCs w:val="24"/>
          <w:lang w:val="en-US"/>
        </w:rPr>
        <w:tab/>
        <w:t>141-78-6</w:t>
      </w:r>
    </w:p>
    <w:p w:rsidR="00477065" w:rsidRPr="00023F16" w:rsidRDefault="00477065" w:rsidP="008E2563">
      <w:pPr>
        <w:rPr>
          <w:snapToGrid w:val="0"/>
          <w:color w:val="000000"/>
          <w:sz w:val="24"/>
          <w:szCs w:val="24"/>
          <w:lang w:val="en-US"/>
        </w:rPr>
      </w:pPr>
      <w:r w:rsidRPr="00023F16">
        <w:rPr>
          <w:snapToGrid w:val="0"/>
          <w:color w:val="000000"/>
          <w:sz w:val="24"/>
          <w:szCs w:val="24"/>
          <w:lang w:val="en-US"/>
        </w:rPr>
        <w:tab/>
      </w:r>
      <w:r w:rsidRPr="00023F16">
        <w:rPr>
          <w:snapToGrid w:val="0"/>
          <w:color w:val="000000"/>
          <w:sz w:val="24"/>
          <w:szCs w:val="24"/>
          <w:lang w:val="en-US"/>
        </w:rPr>
        <w:tab/>
      </w:r>
      <w:r w:rsidRPr="00023F16">
        <w:rPr>
          <w:snapToGrid w:val="0"/>
          <w:color w:val="000000"/>
          <w:sz w:val="24"/>
          <w:szCs w:val="24"/>
          <w:lang w:val="en-US"/>
        </w:rPr>
        <w:tab/>
      </w:r>
      <w:r w:rsidRPr="00023F16">
        <w:rPr>
          <w:snapToGrid w:val="0"/>
          <w:color w:val="000000"/>
          <w:sz w:val="24"/>
          <w:szCs w:val="24"/>
          <w:lang w:val="en-US"/>
        </w:rPr>
        <w:tab/>
        <w:t xml:space="preserve">Classification:   </w:t>
      </w:r>
      <w:r w:rsidR="008E2563">
        <w:rPr>
          <w:snapToGrid w:val="0"/>
          <w:color w:val="000000"/>
          <w:sz w:val="24"/>
          <w:szCs w:val="24"/>
          <w:lang w:val="en-US"/>
        </w:rPr>
        <w:t xml:space="preserve">F, </w:t>
      </w:r>
      <w:r w:rsidRPr="00023F16">
        <w:rPr>
          <w:snapToGrid w:val="0"/>
          <w:color w:val="000000"/>
          <w:sz w:val="24"/>
          <w:szCs w:val="24"/>
          <w:lang w:val="en-US"/>
        </w:rPr>
        <w:t>X</w:t>
      </w:r>
      <w:r w:rsidRPr="00023F16">
        <w:rPr>
          <w:snapToGrid w:val="0"/>
          <w:color w:val="000000"/>
          <w:sz w:val="24"/>
          <w:szCs w:val="24"/>
          <w:vertAlign w:val="subscript"/>
          <w:lang w:val="en-US"/>
        </w:rPr>
        <w:t>i</w:t>
      </w:r>
      <w:r w:rsidRPr="00023F16">
        <w:rPr>
          <w:snapToGrid w:val="0"/>
          <w:color w:val="000000"/>
          <w:sz w:val="24"/>
          <w:szCs w:val="24"/>
          <w:lang w:val="en-US"/>
        </w:rPr>
        <w:tab/>
        <w:t>R:</w:t>
      </w:r>
      <w:r w:rsidR="009E12ED">
        <w:rPr>
          <w:snapToGrid w:val="0"/>
          <w:color w:val="000000"/>
          <w:sz w:val="24"/>
          <w:szCs w:val="24"/>
          <w:lang w:val="en-US"/>
        </w:rPr>
        <w:t>10</w:t>
      </w:r>
      <w:r w:rsidR="008E2563">
        <w:rPr>
          <w:snapToGrid w:val="0"/>
          <w:color w:val="000000"/>
          <w:sz w:val="24"/>
          <w:szCs w:val="24"/>
          <w:lang w:val="en-US"/>
        </w:rPr>
        <w:t>,</w:t>
      </w:r>
      <w:r w:rsidRPr="00023F16">
        <w:rPr>
          <w:snapToGrid w:val="0"/>
          <w:color w:val="000000"/>
          <w:sz w:val="24"/>
          <w:szCs w:val="24"/>
          <w:lang w:val="en-US"/>
        </w:rPr>
        <w:t>36</w:t>
      </w:r>
      <w:r w:rsidR="008E2563">
        <w:rPr>
          <w:snapToGrid w:val="0"/>
          <w:color w:val="000000"/>
          <w:sz w:val="24"/>
          <w:szCs w:val="24"/>
          <w:lang w:val="en-US"/>
        </w:rPr>
        <w:t>,66,67</w:t>
      </w:r>
    </w:p>
    <w:p w:rsidR="00560324" w:rsidRPr="00477065" w:rsidRDefault="00560324" w:rsidP="00560324">
      <w:pPr>
        <w:rPr>
          <w:rFonts w:ascii="Palatino Linotype" w:hAnsi="Palatino Linotype"/>
          <w:b/>
          <w:snapToGrid w:val="0"/>
          <w:color w:val="000000"/>
          <w:sz w:val="24"/>
          <w:szCs w:val="24"/>
          <w:u w:val="single"/>
          <w:lang w:val="en-US"/>
        </w:rPr>
      </w:pPr>
      <w:r w:rsidRPr="00477065">
        <w:rPr>
          <w:b/>
          <w:sz w:val="24"/>
          <w:szCs w:val="24"/>
          <w:u w:val="single"/>
          <w:lang w:val="en-US"/>
        </w:rPr>
        <w:t>4. FIRST AID MEASURES</w:t>
      </w:r>
    </w:p>
    <w:p w:rsidR="005F141E" w:rsidRPr="00023F16" w:rsidRDefault="00477065" w:rsidP="00023F16">
      <w:pPr>
        <w:ind w:left="708"/>
        <w:rPr>
          <w:sz w:val="24"/>
          <w:szCs w:val="24"/>
          <w:lang w:val="en-US"/>
        </w:rPr>
        <w:sectPr w:rsidR="005F141E" w:rsidRPr="00023F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7" w:right="1417" w:bottom="1417" w:left="1417" w:header="708" w:footer="708" w:gutter="0"/>
          <w:cols w:space="708"/>
          <w:noEndnote/>
        </w:sectPr>
      </w:pPr>
      <w:r w:rsidRPr="00560324">
        <w:rPr>
          <w:b/>
          <w:bCs/>
          <w:sz w:val="24"/>
          <w:szCs w:val="24"/>
          <w:lang w:val="en-US"/>
        </w:rPr>
        <w:t>Skin Contact:</w:t>
      </w:r>
      <w:r w:rsidRPr="00560324">
        <w:rPr>
          <w:sz w:val="24"/>
          <w:szCs w:val="24"/>
          <w:lang w:val="en-US"/>
        </w:rPr>
        <w:t xml:space="preserve"> </w:t>
      </w:r>
      <w:r w:rsidRPr="00560324">
        <w:rPr>
          <w:sz w:val="24"/>
          <w:szCs w:val="24"/>
          <w:lang w:val="en-US"/>
        </w:rPr>
        <w:br/>
      </w:r>
      <w:r w:rsidR="00534B26">
        <w:rPr>
          <w:sz w:val="24"/>
          <w:szCs w:val="24"/>
          <w:lang w:val="en-US"/>
        </w:rPr>
        <w:t>Dirty</w:t>
      </w:r>
      <w:r w:rsidRPr="00560324">
        <w:rPr>
          <w:sz w:val="24"/>
          <w:szCs w:val="24"/>
          <w:lang w:val="en-US"/>
        </w:rPr>
        <w:t xml:space="preserve"> </w:t>
      </w:r>
      <w:r w:rsidR="00534B26">
        <w:rPr>
          <w:sz w:val="24"/>
          <w:szCs w:val="24"/>
          <w:lang w:val="en-US"/>
        </w:rPr>
        <w:t>parts of body was</w:t>
      </w:r>
      <w:r w:rsidRPr="00560324">
        <w:rPr>
          <w:sz w:val="24"/>
          <w:szCs w:val="24"/>
          <w:lang w:val="en-US"/>
        </w:rPr>
        <w:t xml:space="preserve">h </w:t>
      </w:r>
      <w:r w:rsidR="00534B26">
        <w:rPr>
          <w:sz w:val="24"/>
          <w:szCs w:val="24"/>
          <w:lang w:val="en-US"/>
        </w:rPr>
        <w:t>with warm water and</w:t>
      </w:r>
      <w:r w:rsidR="00534B26" w:rsidRPr="00534B26">
        <w:rPr>
          <w:sz w:val="24"/>
          <w:szCs w:val="24"/>
          <w:lang w:val="en-US"/>
        </w:rPr>
        <w:t xml:space="preserve"> </w:t>
      </w:r>
      <w:r w:rsidR="008E2563">
        <w:rPr>
          <w:sz w:val="24"/>
          <w:szCs w:val="24"/>
          <w:lang w:val="en-US"/>
        </w:rPr>
        <w:t>soap.</w:t>
      </w:r>
      <w:r w:rsidRPr="00560324">
        <w:rPr>
          <w:sz w:val="24"/>
          <w:szCs w:val="24"/>
          <w:lang w:val="en-US"/>
        </w:rPr>
        <w:br/>
      </w:r>
      <w:r w:rsidRPr="00560324">
        <w:rPr>
          <w:b/>
          <w:bCs/>
          <w:sz w:val="24"/>
          <w:szCs w:val="24"/>
          <w:lang w:val="en-US"/>
        </w:rPr>
        <w:t>Eye Contact:</w:t>
      </w:r>
      <w:r w:rsidRPr="00560324">
        <w:rPr>
          <w:sz w:val="24"/>
          <w:szCs w:val="24"/>
          <w:lang w:val="en-US"/>
        </w:rPr>
        <w:t xml:space="preserve"> </w:t>
      </w:r>
      <w:r w:rsidRPr="00560324">
        <w:rPr>
          <w:sz w:val="24"/>
          <w:szCs w:val="24"/>
          <w:lang w:val="en-US"/>
        </w:rPr>
        <w:br/>
        <w:t>Immediately flush e</w:t>
      </w:r>
      <w:r w:rsidR="008E2563">
        <w:rPr>
          <w:sz w:val="24"/>
          <w:szCs w:val="24"/>
          <w:lang w:val="en-US"/>
        </w:rPr>
        <w:t>yes with plenty of water.</w:t>
      </w:r>
    </w:p>
    <w:p w:rsidR="00F01EA6" w:rsidRPr="00534B26" w:rsidRDefault="00F01EA6">
      <w:pPr>
        <w:rPr>
          <w:b/>
          <w:sz w:val="24"/>
          <w:szCs w:val="24"/>
          <w:u w:val="single"/>
          <w:lang w:val="en-US"/>
        </w:rPr>
      </w:pPr>
      <w:r w:rsidRPr="00534B26">
        <w:rPr>
          <w:b/>
          <w:snapToGrid w:val="0"/>
          <w:sz w:val="24"/>
          <w:szCs w:val="24"/>
          <w:u w:val="single"/>
          <w:lang w:val="en-US"/>
        </w:rPr>
        <w:lastRenderedPageBreak/>
        <w:t>5. FIRE FIGHTING MEASURES</w:t>
      </w:r>
    </w:p>
    <w:p w:rsidR="00182D9B" w:rsidRDefault="0044388F">
      <w:pPr>
        <w:pStyle w:val="Wstpniesformatowany"/>
        <w:tabs>
          <w:tab w:val="clear" w:pos="9590"/>
        </w:tabs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           </w:t>
      </w:r>
      <w:r w:rsidR="00182D9B">
        <w:rPr>
          <w:rFonts w:ascii="Palatino Linotype" w:hAnsi="Palatino Linotype"/>
          <w:sz w:val="24"/>
          <w:szCs w:val="24"/>
          <w:lang w:val="en-US"/>
        </w:rPr>
        <w:t>Extremely inflammable.</w:t>
      </w:r>
    </w:p>
    <w:p w:rsidR="000D0E57" w:rsidRDefault="00182D9B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           </w:t>
      </w:r>
      <w:r w:rsidR="00534B26" w:rsidRPr="00534B26">
        <w:rPr>
          <w:rFonts w:ascii="Times New Roman" w:hAnsi="Times New Roman"/>
          <w:sz w:val="24"/>
          <w:szCs w:val="24"/>
          <w:lang w:val="en-US"/>
        </w:rPr>
        <w:t xml:space="preserve">Immediately </w:t>
      </w:r>
      <w:r w:rsidR="00865AC2">
        <w:rPr>
          <w:rFonts w:ascii="Times New Roman" w:hAnsi="Times New Roman"/>
          <w:sz w:val="24"/>
          <w:szCs w:val="24"/>
          <w:lang w:val="en-US"/>
        </w:rPr>
        <w:t>remove container from the place of fire. Container</w:t>
      </w:r>
      <w:r w:rsidR="000D0E57">
        <w:rPr>
          <w:rFonts w:ascii="Times New Roman" w:hAnsi="Times New Roman"/>
          <w:sz w:val="24"/>
          <w:szCs w:val="24"/>
          <w:lang w:val="en-US"/>
        </w:rPr>
        <w:t>s</w:t>
      </w:r>
      <w:r w:rsidR="00865AC2">
        <w:rPr>
          <w:rFonts w:ascii="Times New Roman" w:hAnsi="Times New Roman"/>
          <w:sz w:val="24"/>
          <w:szCs w:val="24"/>
          <w:lang w:val="en-US"/>
        </w:rPr>
        <w:t xml:space="preserve"> may ignite or e</w:t>
      </w:r>
      <w:r w:rsidR="00F01EA6" w:rsidRPr="00534B26">
        <w:rPr>
          <w:rFonts w:ascii="Times New Roman" w:hAnsi="Times New Roman"/>
          <w:sz w:val="24"/>
          <w:szCs w:val="24"/>
          <w:lang w:val="en-US"/>
        </w:rPr>
        <w:t>xp</w:t>
      </w:r>
      <w:r w:rsidR="00865AC2">
        <w:rPr>
          <w:rFonts w:ascii="Times New Roman" w:hAnsi="Times New Roman"/>
          <w:sz w:val="24"/>
          <w:szCs w:val="24"/>
          <w:lang w:val="en-US"/>
        </w:rPr>
        <w:t>l</w:t>
      </w:r>
      <w:r w:rsidR="00F01EA6" w:rsidRPr="00534B26">
        <w:rPr>
          <w:rFonts w:ascii="Times New Roman" w:hAnsi="Times New Roman"/>
          <w:sz w:val="24"/>
          <w:szCs w:val="24"/>
          <w:lang w:val="en-US"/>
        </w:rPr>
        <w:t>o</w:t>
      </w:r>
      <w:r w:rsidR="00865AC2">
        <w:rPr>
          <w:rFonts w:ascii="Times New Roman" w:hAnsi="Times New Roman"/>
          <w:sz w:val="24"/>
          <w:szCs w:val="24"/>
          <w:lang w:val="en-US"/>
        </w:rPr>
        <w:t>de</w:t>
      </w:r>
      <w:r w:rsidR="000D0E57">
        <w:rPr>
          <w:rFonts w:ascii="Times New Roman" w:hAnsi="Times New Roman"/>
          <w:sz w:val="24"/>
          <w:szCs w:val="24"/>
          <w:lang w:val="en-US"/>
        </w:rPr>
        <w:t>.</w:t>
      </w:r>
      <w:r w:rsidR="0044388F" w:rsidRPr="0044388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D0E57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F01EA6" w:rsidRDefault="000D0E57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="00560324" w:rsidRPr="0044388F">
        <w:rPr>
          <w:rFonts w:ascii="Times New Roman" w:hAnsi="Times New Roman"/>
          <w:sz w:val="24"/>
          <w:szCs w:val="24"/>
          <w:lang w:val="en-US"/>
        </w:rPr>
        <w:t>C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>ontainer</w:t>
      </w:r>
      <w:r w:rsidR="00560324" w:rsidRPr="0044388F">
        <w:rPr>
          <w:rFonts w:ascii="Times New Roman" w:hAnsi="Times New Roman"/>
          <w:sz w:val="24"/>
          <w:szCs w:val="24"/>
          <w:lang w:val="en-US"/>
        </w:rPr>
        <w:t xml:space="preserve">s </w:t>
      </w:r>
      <w:r w:rsidR="0044388F" w:rsidRPr="0044388F">
        <w:rPr>
          <w:rFonts w:ascii="Times New Roman" w:hAnsi="Times New Roman"/>
          <w:sz w:val="24"/>
          <w:szCs w:val="24"/>
          <w:lang w:val="en-US"/>
        </w:rPr>
        <w:t xml:space="preserve"> should be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 xml:space="preserve"> cool wit</w:t>
      </w:r>
      <w:r>
        <w:rPr>
          <w:rFonts w:ascii="Times New Roman" w:hAnsi="Times New Roman"/>
          <w:sz w:val="24"/>
          <w:szCs w:val="24"/>
          <w:lang w:val="en-US"/>
        </w:rPr>
        <w:t xml:space="preserve">h 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>water</w:t>
      </w:r>
      <w:r>
        <w:rPr>
          <w:rFonts w:ascii="Times New Roman" w:hAnsi="Times New Roman"/>
          <w:sz w:val="24"/>
          <w:szCs w:val="24"/>
          <w:lang w:val="en-US"/>
        </w:rPr>
        <w:t xml:space="preserve"> if </w:t>
      </w:r>
      <w:r w:rsidR="00182D9B">
        <w:rPr>
          <w:rFonts w:ascii="Times New Roman" w:hAnsi="Times New Roman"/>
          <w:sz w:val="24"/>
          <w:szCs w:val="24"/>
          <w:lang w:val="en-US"/>
        </w:rPr>
        <w:t xml:space="preserve">they </w:t>
      </w:r>
      <w:r>
        <w:rPr>
          <w:rFonts w:ascii="Times New Roman" w:hAnsi="Times New Roman"/>
          <w:sz w:val="24"/>
          <w:szCs w:val="24"/>
          <w:lang w:val="en-US"/>
        </w:rPr>
        <w:t xml:space="preserve">could not </w:t>
      </w:r>
      <w:r w:rsidR="00182D9B">
        <w:rPr>
          <w:rFonts w:ascii="Times New Roman" w:hAnsi="Times New Roman"/>
          <w:sz w:val="24"/>
          <w:szCs w:val="24"/>
          <w:lang w:val="en-US"/>
        </w:rPr>
        <w:t xml:space="preserve">be </w:t>
      </w:r>
      <w:r>
        <w:rPr>
          <w:rFonts w:ascii="Times New Roman" w:hAnsi="Times New Roman"/>
          <w:sz w:val="24"/>
          <w:szCs w:val="24"/>
          <w:lang w:val="en-US"/>
        </w:rPr>
        <w:t>remove</w:t>
      </w:r>
      <w:r w:rsidR="00182D9B">
        <w:rPr>
          <w:rFonts w:ascii="Times New Roman" w:hAnsi="Times New Roman"/>
          <w:sz w:val="24"/>
          <w:szCs w:val="24"/>
          <w:lang w:val="en-US"/>
        </w:rPr>
        <w:t>d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C6587" w:rsidRPr="002C6587" w:rsidRDefault="000D0E57" w:rsidP="002C6587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Extinguishing media:  Use dry chemical, carbon dioxide, water spray or alcohol-resistant</w:t>
      </w:r>
    </w:p>
    <w:p w:rsidR="002C6587" w:rsidRPr="00182D9B" w:rsidRDefault="002C6587" w:rsidP="00182D9B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="000D0E57">
        <w:rPr>
          <w:rFonts w:ascii="Times New Roman" w:hAnsi="Times New Roman"/>
          <w:sz w:val="24"/>
          <w:szCs w:val="24"/>
          <w:lang w:val="en-US"/>
        </w:rPr>
        <w:t xml:space="preserve"> foam.</w:t>
      </w:r>
    </w:p>
    <w:p w:rsidR="002C6587" w:rsidRPr="00182D9B" w:rsidRDefault="002C6587" w:rsidP="00182D9B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0D0E57">
        <w:rPr>
          <w:b/>
          <w:snapToGrid w:val="0"/>
          <w:color w:val="000000"/>
          <w:sz w:val="24"/>
          <w:szCs w:val="24"/>
          <w:u w:val="single"/>
          <w:lang w:val="en-US"/>
        </w:rPr>
        <w:t>6. ACCIDENTAL RELEASE MEASURES</w:t>
      </w:r>
    </w:p>
    <w:p w:rsidR="00F01EA6" w:rsidRDefault="00DC4267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Wash the floor. Aerate store room.</w:t>
      </w:r>
    </w:p>
    <w:p w:rsidR="00182D9B" w:rsidRPr="0044388F" w:rsidRDefault="00182D9B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White powder does need utilization.</w:t>
      </w:r>
    </w:p>
    <w:p w:rsidR="00F01EA6" w:rsidRPr="00DC4267" w:rsidRDefault="00F01EA6">
      <w:pPr>
        <w:pStyle w:val="Wstpniesformatowany"/>
        <w:tabs>
          <w:tab w:val="clear" w:pos="9590"/>
        </w:tabs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DC4267">
        <w:rPr>
          <w:rFonts w:ascii="Times New Roman" w:hAnsi="Times New Roman"/>
          <w:b/>
          <w:sz w:val="24"/>
          <w:szCs w:val="24"/>
          <w:u w:val="single"/>
          <w:lang w:val="en-US"/>
        </w:rPr>
        <w:t>7.HANDLING AND STORAGE</w:t>
      </w:r>
    </w:p>
    <w:p w:rsidR="008A7950" w:rsidRDefault="0044388F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</w:t>
      </w:r>
      <w:r w:rsidR="00F01EA6" w:rsidRPr="0044388F">
        <w:rPr>
          <w:rFonts w:ascii="Times New Roman" w:hAnsi="Times New Roman"/>
          <w:b/>
          <w:sz w:val="24"/>
          <w:szCs w:val="24"/>
          <w:lang w:val="en-US"/>
        </w:rPr>
        <w:t>Handling: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 xml:space="preserve"> Do not </w:t>
      </w:r>
      <w:r w:rsidR="00284792">
        <w:rPr>
          <w:rFonts w:ascii="Times New Roman" w:hAnsi="Times New Roman"/>
          <w:sz w:val="24"/>
          <w:szCs w:val="24"/>
          <w:lang w:val="en-US"/>
        </w:rPr>
        <w:t xml:space="preserve">eat, drink and 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>smoke when using spray</w:t>
      </w:r>
      <w:r w:rsidR="00284792">
        <w:rPr>
          <w:rFonts w:ascii="Times New Roman" w:hAnsi="Times New Roman"/>
          <w:sz w:val="24"/>
          <w:szCs w:val="24"/>
          <w:lang w:val="en-US"/>
        </w:rPr>
        <w:t xml:space="preserve"> or liquid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 xml:space="preserve"> and use it in well </w:t>
      </w:r>
    </w:p>
    <w:p w:rsidR="00F01EA6" w:rsidRPr="0044388F" w:rsidRDefault="008A7950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>ventilated room.</w:t>
      </w:r>
      <w:r>
        <w:rPr>
          <w:rFonts w:ascii="Times New Roman" w:hAnsi="Times New Roman"/>
          <w:sz w:val="24"/>
          <w:szCs w:val="24"/>
          <w:lang w:val="en-US"/>
        </w:rPr>
        <w:t xml:space="preserve"> Avoid of vapour inhalation. Use with adequate ventilation.</w:t>
      </w:r>
    </w:p>
    <w:p w:rsidR="00F01EA6" w:rsidRPr="0044388F" w:rsidRDefault="0044388F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</w:t>
      </w:r>
      <w:r w:rsidR="00F01EA6" w:rsidRPr="0044388F">
        <w:rPr>
          <w:rFonts w:ascii="Times New Roman" w:hAnsi="Times New Roman"/>
          <w:b/>
          <w:sz w:val="24"/>
          <w:szCs w:val="24"/>
          <w:lang w:val="en-US"/>
        </w:rPr>
        <w:t>Storage: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1EA6" w:rsidRPr="0044388F">
        <w:rPr>
          <w:rFonts w:ascii="Times New Roman" w:hAnsi="Times New Roman"/>
          <w:b/>
          <w:sz w:val="24"/>
          <w:szCs w:val="24"/>
          <w:lang w:val="en-US"/>
        </w:rPr>
        <w:t>: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A7950">
        <w:rPr>
          <w:rFonts w:ascii="Times New Roman" w:hAnsi="Times New Roman"/>
          <w:sz w:val="24"/>
          <w:szCs w:val="24"/>
          <w:lang w:val="en-US"/>
        </w:rPr>
        <w:t>Store of general use.</w:t>
      </w:r>
    </w:p>
    <w:p w:rsidR="00F01EA6" w:rsidRPr="008A7950" w:rsidRDefault="00F01EA6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8A7950">
        <w:rPr>
          <w:b/>
          <w:snapToGrid w:val="0"/>
          <w:color w:val="000000"/>
          <w:sz w:val="24"/>
          <w:szCs w:val="24"/>
          <w:u w:val="single"/>
          <w:lang w:val="en-US"/>
        </w:rPr>
        <w:t>8. EXPOSURE CONTROLS/PERSONAL</w:t>
      </w:r>
      <w:r w:rsidR="00F1429F" w:rsidRPr="008A7950">
        <w:rPr>
          <w:b/>
          <w:snapToGrid w:val="0"/>
          <w:color w:val="000000"/>
          <w:sz w:val="24"/>
          <w:szCs w:val="24"/>
          <w:u w:val="single"/>
          <w:lang w:val="en-US"/>
        </w:rPr>
        <w:t xml:space="preserve"> PROTECTION</w:t>
      </w:r>
    </w:p>
    <w:p w:rsidR="00F1429F" w:rsidRDefault="0044388F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  <w:r w:rsidR="00F142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429F" w:rsidRPr="00F1429F">
        <w:rPr>
          <w:rFonts w:ascii="Times New Roman" w:hAnsi="Times New Roman"/>
          <w:b/>
          <w:bCs/>
          <w:sz w:val="24"/>
          <w:szCs w:val="24"/>
          <w:lang w:val="en-US"/>
        </w:rPr>
        <w:t>Ventilation System:</w:t>
      </w:r>
      <w:r w:rsidR="00F1429F" w:rsidRPr="00F142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429F" w:rsidRPr="00F1429F">
        <w:rPr>
          <w:rFonts w:ascii="Times New Roman" w:hAnsi="Times New Roman"/>
          <w:sz w:val="24"/>
          <w:szCs w:val="24"/>
          <w:lang w:val="en-US"/>
        </w:rPr>
        <w:br/>
      </w:r>
      <w:r w:rsidR="00F1429F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="00F1429F" w:rsidRPr="00F1429F">
        <w:rPr>
          <w:rFonts w:ascii="Times New Roman" w:hAnsi="Times New Roman"/>
          <w:sz w:val="24"/>
          <w:szCs w:val="24"/>
          <w:lang w:val="en-US"/>
        </w:rPr>
        <w:t>A system of</w:t>
      </w:r>
      <w:r w:rsidR="00F1429F">
        <w:rPr>
          <w:rFonts w:ascii="Times New Roman" w:hAnsi="Times New Roman"/>
          <w:sz w:val="24"/>
          <w:szCs w:val="24"/>
          <w:lang w:val="en-US"/>
        </w:rPr>
        <w:t xml:space="preserve">  local and</w:t>
      </w:r>
      <w:r w:rsidR="00F1429F" w:rsidRPr="00F1429F">
        <w:rPr>
          <w:rFonts w:ascii="Times New Roman" w:hAnsi="Times New Roman"/>
          <w:sz w:val="24"/>
          <w:szCs w:val="24"/>
          <w:lang w:val="en-US"/>
        </w:rPr>
        <w:t xml:space="preserve"> general exhaust is recommended to keep employee exposures</w:t>
      </w:r>
    </w:p>
    <w:p w:rsidR="00ED25B6" w:rsidRPr="00551071" w:rsidRDefault="00F1429F" w:rsidP="00551071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Pr="00F1429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below</w:t>
      </w:r>
      <w:r w:rsidR="004237D1">
        <w:rPr>
          <w:rFonts w:ascii="Times New Roman" w:hAnsi="Times New Roman"/>
          <w:sz w:val="24"/>
          <w:szCs w:val="24"/>
          <w:lang w:val="en-US"/>
        </w:rPr>
        <w:t xml:space="preserve"> exposure limits. Wear </w:t>
      </w:r>
      <w:r w:rsidR="009F1BA6">
        <w:rPr>
          <w:rFonts w:ascii="Times New Roman" w:hAnsi="Times New Roman"/>
          <w:sz w:val="24"/>
          <w:szCs w:val="24"/>
          <w:lang w:val="en-US"/>
        </w:rPr>
        <w:t>polyethylene</w:t>
      </w:r>
      <w:r w:rsidR="00551071">
        <w:rPr>
          <w:rFonts w:ascii="Times New Roman" w:hAnsi="Times New Roman"/>
          <w:sz w:val="24"/>
          <w:szCs w:val="24"/>
          <w:lang w:val="en-US"/>
        </w:rPr>
        <w:t>/nitrile</w:t>
      </w:r>
      <w:r w:rsidR="009F1BA6">
        <w:rPr>
          <w:rFonts w:ascii="Times New Roman" w:hAnsi="Times New Roman"/>
          <w:sz w:val="24"/>
          <w:szCs w:val="24"/>
          <w:lang w:val="en-US"/>
        </w:rPr>
        <w:t xml:space="preserve"> gloves</w:t>
      </w:r>
      <w:r w:rsidR="00551071">
        <w:rPr>
          <w:rFonts w:ascii="Times New Roman" w:hAnsi="Times New Roman"/>
          <w:sz w:val="24"/>
          <w:szCs w:val="24"/>
          <w:lang w:val="en-US"/>
        </w:rPr>
        <w:t>.</w:t>
      </w:r>
    </w:p>
    <w:p w:rsidR="00182D9B" w:rsidRDefault="00182D9B" w:rsidP="00182D9B">
      <w:pPr>
        <w:pStyle w:val="Nagwek2"/>
        <w:rPr>
          <w:i/>
          <w:sz w:val="28"/>
          <w:szCs w:val="28"/>
          <w:lang w:val="en-US"/>
        </w:rPr>
      </w:pPr>
    </w:p>
    <w:p w:rsidR="00182D9B" w:rsidRDefault="00182D9B" w:rsidP="00182D9B">
      <w:pPr>
        <w:pStyle w:val="Nagwek2"/>
        <w:rPr>
          <w:i/>
          <w:sz w:val="28"/>
          <w:szCs w:val="28"/>
          <w:lang w:val="en-US"/>
        </w:rPr>
      </w:pPr>
    </w:p>
    <w:p w:rsidR="00182D9B" w:rsidRPr="00E24172" w:rsidRDefault="00182D9B" w:rsidP="00182D9B">
      <w:pPr>
        <w:pStyle w:val="Nagwek2"/>
        <w:rPr>
          <w:i/>
          <w:sz w:val="28"/>
          <w:szCs w:val="28"/>
          <w:lang w:val="en-US"/>
        </w:rPr>
      </w:pPr>
      <w:r w:rsidRPr="00E24172">
        <w:rPr>
          <w:i/>
          <w:sz w:val="28"/>
          <w:szCs w:val="28"/>
          <w:lang w:val="en-US"/>
        </w:rPr>
        <w:t>TOPCHEM</w:t>
      </w:r>
      <w:r w:rsidRPr="00E24172">
        <w:rPr>
          <w:i/>
          <w:sz w:val="28"/>
          <w:szCs w:val="28"/>
          <w:vertAlign w:val="superscript"/>
          <w:lang w:val="en-US"/>
        </w:rPr>
        <w:t>®</w:t>
      </w:r>
      <w:r w:rsidRPr="00E24172">
        <w:rPr>
          <w:i/>
          <w:sz w:val="28"/>
          <w:szCs w:val="28"/>
          <w:lang w:val="en-US"/>
        </w:rPr>
        <w:t xml:space="preserve">         </w:t>
      </w:r>
      <w:r>
        <w:rPr>
          <w:i/>
          <w:sz w:val="28"/>
          <w:szCs w:val="28"/>
          <w:lang w:val="en-US"/>
        </w:rPr>
        <w:t xml:space="preserve">                       </w:t>
      </w:r>
      <w:r w:rsidRPr="00E24172">
        <w:rPr>
          <w:i/>
          <w:sz w:val="28"/>
          <w:szCs w:val="28"/>
          <w:lang w:val="en-US"/>
        </w:rPr>
        <w:t xml:space="preserve">     </w:t>
      </w:r>
      <w:r>
        <w:rPr>
          <w:i/>
          <w:sz w:val="28"/>
          <w:szCs w:val="28"/>
          <w:lang w:val="en-US"/>
        </w:rPr>
        <w:t xml:space="preserve">         DEVELOPER  SPAWCHEM - LIQUID</w:t>
      </w:r>
    </w:p>
    <w:p w:rsidR="00182D9B" w:rsidRDefault="00182D9B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</w:p>
    <w:p w:rsidR="00F01EA6" w:rsidRPr="00551071" w:rsidRDefault="00F01EA6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551071">
        <w:rPr>
          <w:b/>
          <w:snapToGrid w:val="0"/>
          <w:color w:val="000000"/>
          <w:sz w:val="24"/>
          <w:szCs w:val="24"/>
          <w:u w:val="single"/>
          <w:lang w:val="en-US"/>
        </w:rPr>
        <w:t>9. PHYSICAL AND CHEMICAL PROPERTIES</w:t>
      </w:r>
    </w:p>
    <w:p w:rsidR="00F01EA6" w:rsidRPr="0044388F" w:rsidRDefault="00ED25B6">
      <w:pPr>
        <w:rPr>
          <w:b/>
          <w:snapToGrid w:val="0"/>
          <w:color w:val="000000"/>
          <w:sz w:val="24"/>
          <w:szCs w:val="24"/>
          <w:lang w:val="en-US"/>
        </w:rPr>
      </w:pPr>
      <w:r>
        <w:rPr>
          <w:b/>
          <w:snapToGrid w:val="0"/>
          <w:color w:val="000000"/>
          <w:sz w:val="24"/>
          <w:szCs w:val="24"/>
          <w:lang w:val="en-US"/>
        </w:rPr>
        <w:t xml:space="preserve">          </w:t>
      </w:r>
      <w:r w:rsidR="00F01EA6" w:rsidRPr="0044388F">
        <w:rPr>
          <w:b/>
          <w:snapToGrid w:val="0"/>
          <w:color w:val="000000"/>
          <w:sz w:val="24"/>
          <w:szCs w:val="24"/>
          <w:lang w:val="en-US"/>
        </w:rPr>
        <w:t>Physical state (form, colour, smell) at 20oC:</w:t>
      </w:r>
    </w:p>
    <w:p w:rsidR="00F01EA6" w:rsidRPr="0044388F" w:rsidRDefault="00ED25B6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 xml:space="preserve">          </w:t>
      </w:r>
      <w:r w:rsidR="0001582F">
        <w:rPr>
          <w:snapToGrid w:val="0"/>
          <w:color w:val="000000"/>
          <w:sz w:val="24"/>
          <w:szCs w:val="24"/>
          <w:lang w:val="en-US"/>
        </w:rPr>
        <w:t>Turbid white suspention with alcoho</w:t>
      </w:r>
      <w:r w:rsidR="00551071">
        <w:rPr>
          <w:snapToGrid w:val="0"/>
          <w:color w:val="000000"/>
          <w:sz w:val="24"/>
          <w:szCs w:val="24"/>
          <w:lang w:val="en-US"/>
        </w:rPr>
        <w:t>l odor.</w:t>
      </w:r>
    </w:p>
    <w:p w:rsidR="00F01EA6" w:rsidRDefault="00ED25B6">
      <w:pPr>
        <w:rPr>
          <w:snapToGrid w:val="0"/>
          <w:color w:val="000000"/>
          <w:sz w:val="24"/>
          <w:szCs w:val="24"/>
          <w:lang w:val="en-US"/>
        </w:rPr>
      </w:pPr>
      <w:r>
        <w:rPr>
          <w:b/>
          <w:snapToGrid w:val="0"/>
          <w:color w:val="000000"/>
          <w:sz w:val="24"/>
          <w:szCs w:val="24"/>
          <w:lang w:val="en-US"/>
        </w:rPr>
        <w:t xml:space="preserve">          </w:t>
      </w:r>
      <w:r w:rsidR="00F01EA6" w:rsidRPr="0044388F">
        <w:rPr>
          <w:b/>
          <w:snapToGrid w:val="0"/>
          <w:color w:val="000000"/>
          <w:sz w:val="24"/>
          <w:szCs w:val="24"/>
          <w:lang w:val="en-US"/>
        </w:rPr>
        <w:t xml:space="preserve">Boiling point: </w:t>
      </w:r>
      <w:r w:rsidR="0001582F">
        <w:rPr>
          <w:snapToGrid w:val="0"/>
          <w:color w:val="000000"/>
          <w:sz w:val="24"/>
          <w:szCs w:val="24"/>
          <w:lang w:val="en-US"/>
        </w:rPr>
        <w:t>ca</w:t>
      </w:r>
      <w:r w:rsidR="00BF2BDB">
        <w:rPr>
          <w:snapToGrid w:val="0"/>
          <w:color w:val="000000"/>
          <w:sz w:val="24"/>
          <w:szCs w:val="24"/>
          <w:lang w:val="en-US"/>
        </w:rPr>
        <w:t>5</w:t>
      </w:r>
      <w:r w:rsidR="0001582F">
        <w:rPr>
          <w:snapToGrid w:val="0"/>
          <w:color w:val="000000"/>
          <w:sz w:val="24"/>
          <w:szCs w:val="24"/>
          <w:lang w:val="en-US"/>
        </w:rPr>
        <w:t>6</w:t>
      </w:r>
      <w:r w:rsidR="00BF2BDB">
        <w:rPr>
          <w:snapToGrid w:val="0"/>
          <w:color w:val="000000"/>
          <w:sz w:val="24"/>
          <w:szCs w:val="24"/>
          <w:lang w:val="en-US"/>
        </w:rPr>
        <w:t xml:space="preserve"> - </w:t>
      </w:r>
      <w:r w:rsidR="0001582F">
        <w:rPr>
          <w:snapToGrid w:val="0"/>
          <w:color w:val="000000"/>
          <w:sz w:val="24"/>
          <w:szCs w:val="24"/>
          <w:lang w:val="en-US"/>
        </w:rPr>
        <w:t>8</w:t>
      </w:r>
      <w:r w:rsidR="00BF2BDB">
        <w:rPr>
          <w:snapToGrid w:val="0"/>
          <w:color w:val="000000"/>
          <w:sz w:val="24"/>
          <w:szCs w:val="24"/>
          <w:lang w:val="en-US"/>
        </w:rPr>
        <w:t>2</w:t>
      </w:r>
      <w:r w:rsidR="00F01EA6" w:rsidRPr="0044388F">
        <w:rPr>
          <w:snapToGrid w:val="0"/>
          <w:color w:val="000000"/>
          <w:sz w:val="24"/>
          <w:szCs w:val="24"/>
          <w:vertAlign w:val="superscript"/>
          <w:lang w:val="en-US"/>
        </w:rPr>
        <w:t>o</w:t>
      </w:r>
      <w:r w:rsidR="00F01EA6" w:rsidRPr="0044388F">
        <w:rPr>
          <w:snapToGrid w:val="0"/>
          <w:color w:val="000000"/>
          <w:sz w:val="24"/>
          <w:szCs w:val="24"/>
          <w:lang w:val="en-US"/>
        </w:rPr>
        <w:t xml:space="preserve"> C</w:t>
      </w:r>
    </w:p>
    <w:p w:rsidR="00BF2BDB" w:rsidRDefault="00BF2BDB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 xml:space="preserve">          </w:t>
      </w:r>
      <w:r>
        <w:rPr>
          <w:b/>
          <w:snapToGrid w:val="0"/>
          <w:color w:val="000000"/>
          <w:sz w:val="24"/>
          <w:szCs w:val="24"/>
          <w:lang w:val="en-US"/>
        </w:rPr>
        <w:t>Flash point:</w:t>
      </w:r>
      <w:r>
        <w:rPr>
          <w:snapToGrid w:val="0"/>
          <w:color w:val="000000"/>
          <w:sz w:val="24"/>
          <w:szCs w:val="24"/>
          <w:lang w:val="en-US"/>
        </w:rPr>
        <w:t xml:space="preserve"> ca </w:t>
      </w:r>
      <w:r w:rsidR="0001582F">
        <w:rPr>
          <w:snapToGrid w:val="0"/>
          <w:color w:val="000000"/>
          <w:sz w:val="24"/>
          <w:szCs w:val="24"/>
          <w:lang w:val="en-US"/>
        </w:rPr>
        <w:t>-1</w:t>
      </w:r>
      <w:r>
        <w:rPr>
          <w:snapToGrid w:val="0"/>
          <w:color w:val="000000"/>
          <w:sz w:val="24"/>
          <w:szCs w:val="24"/>
          <w:lang w:val="en-US"/>
        </w:rPr>
        <w:t>3</w:t>
      </w:r>
      <w:r>
        <w:rPr>
          <w:snapToGrid w:val="0"/>
          <w:color w:val="000000"/>
          <w:sz w:val="24"/>
          <w:szCs w:val="24"/>
          <w:vertAlign w:val="superscript"/>
          <w:lang w:val="en-US"/>
        </w:rPr>
        <w:t>o</w:t>
      </w:r>
      <w:r>
        <w:rPr>
          <w:snapToGrid w:val="0"/>
          <w:color w:val="000000"/>
          <w:sz w:val="24"/>
          <w:szCs w:val="24"/>
          <w:lang w:val="en-US"/>
        </w:rPr>
        <w:t>C</w:t>
      </w:r>
    </w:p>
    <w:p w:rsidR="00BF2BDB" w:rsidRDefault="00BF2BDB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 xml:space="preserve">          </w:t>
      </w:r>
      <w:r>
        <w:rPr>
          <w:b/>
          <w:snapToGrid w:val="0"/>
          <w:color w:val="000000"/>
          <w:sz w:val="24"/>
          <w:szCs w:val="24"/>
          <w:lang w:val="en-US"/>
        </w:rPr>
        <w:t>Self-ignition point:</w:t>
      </w:r>
      <w:r>
        <w:rPr>
          <w:snapToGrid w:val="0"/>
          <w:color w:val="000000"/>
          <w:sz w:val="24"/>
          <w:szCs w:val="24"/>
          <w:lang w:val="en-US"/>
        </w:rPr>
        <w:t xml:space="preserve"> </w:t>
      </w:r>
      <w:r w:rsidR="0001582F">
        <w:rPr>
          <w:snapToGrid w:val="0"/>
          <w:color w:val="000000"/>
          <w:sz w:val="24"/>
          <w:szCs w:val="24"/>
          <w:lang w:val="en-US"/>
        </w:rPr>
        <w:t>4</w:t>
      </w:r>
      <w:r w:rsidR="005B2A7D">
        <w:rPr>
          <w:snapToGrid w:val="0"/>
          <w:color w:val="000000"/>
          <w:sz w:val="24"/>
          <w:szCs w:val="24"/>
          <w:lang w:val="en-US"/>
        </w:rPr>
        <w:t>25</w:t>
      </w:r>
      <w:r w:rsidR="005B2A7D">
        <w:rPr>
          <w:snapToGrid w:val="0"/>
          <w:color w:val="000000"/>
          <w:sz w:val="24"/>
          <w:szCs w:val="24"/>
          <w:vertAlign w:val="superscript"/>
          <w:lang w:val="en-US"/>
        </w:rPr>
        <w:t>o</w:t>
      </w:r>
      <w:r w:rsidR="005B2A7D">
        <w:rPr>
          <w:snapToGrid w:val="0"/>
          <w:color w:val="000000"/>
          <w:sz w:val="24"/>
          <w:szCs w:val="24"/>
          <w:lang w:val="en-US"/>
        </w:rPr>
        <w:t>C</w:t>
      </w:r>
    </w:p>
    <w:p w:rsidR="005B2A7D" w:rsidRPr="005B2A7D" w:rsidRDefault="005B2A7D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 xml:space="preserve">          </w:t>
      </w:r>
      <w:r>
        <w:rPr>
          <w:b/>
          <w:snapToGrid w:val="0"/>
          <w:color w:val="000000"/>
          <w:sz w:val="24"/>
          <w:szCs w:val="24"/>
          <w:lang w:val="en-US"/>
        </w:rPr>
        <w:t>Freez</w:t>
      </w:r>
      <w:r w:rsidR="00CE2150">
        <w:rPr>
          <w:b/>
          <w:snapToGrid w:val="0"/>
          <w:color w:val="000000"/>
          <w:sz w:val="24"/>
          <w:szCs w:val="24"/>
          <w:lang w:val="en-US"/>
        </w:rPr>
        <w:t>ing</w:t>
      </w:r>
      <w:r>
        <w:rPr>
          <w:b/>
          <w:snapToGrid w:val="0"/>
          <w:color w:val="000000"/>
          <w:sz w:val="24"/>
          <w:szCs w:val="24"/>
          <w:lang w:val="en-US"/>
        </w:rPr>
        <w:t xml:space="preserve"> point: </w:t>
      </w:r>
      <w:r>
        <w:rPr>
          <w:snapToGrid w:val="0"/>
          <w:color w:val="000000"/>
          <w:sz w:val="24"/>
          <w:szCs w:val="24"/>
          <w:lang w:val="en-US"/>
        </w:rPr>
        <w:t>ca -</w:t>
      </w:r>
      <w:r w:rsidR="0001582F">
        <w:rPr>
          <w:snapToGrid w:val="0"/>
          <w:color w:val="000000"/>
          <w:sz w:val="24"/>
          <w:szCs w:val="24"/>
          <w:lang w:val="en-US"/>
        </w:rPr>
        <w:t>88</w:t>
      </w:r>
      <w:r>
        <w:rPr>
          <w:snapToGrid w:val="0"/>
          <w:color w:val="000000"/>
          <w:sz w:val="24"/>
          <w:szCs w:val="24"/>
          <w:vertAlign w:val="superscript"/>
          <w:lang w:val="en-US"/>
        </w:rPr>
        <w:t>o</w:t>
      </w:r>
      <w:r>
        <w:rPr>
          <w:snapToGrid w:val="0"/>
          <w:color w:val="000000"/>
          <w:sz w:val="24"/>
          <w:szCs w:val="24"/>
          <w:lang w:val="en-US"/>
        </w:rPr>
        <w:t>C</w:t>
      </w:r>
    </w:p>
    <w:p w:rsidR="00F01EA6" w:rsidRPr="00AC56A0" w:rsidRDefault="00AC56A0">
      <w:pPr>
        <w:rPr>
          <w:snapToGrid w:val="0"/>
          <w:color w:val="000000"/>
          <w:sz w:val="24"/>
          <w:szCs w:val="24"/>
          <w:lang w:val="en-US"/>
        </w:rPr>
      </w:pPr>
      <w:r w:rsidRPr="00AC56A0">
        <w:rPr>
          <w:b/>
          <w:snapToGrid w:val="0"/>
          <w:color w:val="000000"/>
          <w:sz w:val="24"/>
          <w:szCs w:val="24"/>
          <w:lang w:val="en-US"/>
        </w:rPr>
        <w:t xml:space="preserve">         </w:t>
      </w:r>
      <w:r>
        <w:rPr>
          <w:b/>
          <w:snapToGrid w:val="0"/>
          <w:color w:val="000000"/>
          <w:sz w:val="24"/>
          <w:szCs w:val="24"/>
          <w:lang w:val="en-US"/>
        </w:rPr>
        <w:t xml:space="preserve"> </w:t>
      </w:r>
      <w:r w:rsidR="00F01EA6" w:rsidRPr="00AC56A0">
        <w:rPr>
          <w:b/>
          <w:snapToGrid w:val="0"/>
          <w:color w:val="000000"/>
          <w:sz w:val="24"/>
          <w:szCs w:val="24"/>
          <w:lang w:val="en-US"/>
        </w:rPr>
        <w:t xml:space="preserve">pH: </w:t>
      </w:r>
      <w:r w:rsidR="00F01EA6" w:rsidRPr="00AC56A0">
        <w:rPr>
          <w:snapToGrid w:val="0"/>
          <w:color w:val="000000"/>
          <w:sz w:val="24"/>
          <w:szCs w:val="24"/>
          <w:lang w:val="en-US"/>
        </w:rPr>
        <w:t>Not applicable</w:t>
      </w:r>
    </w:p>
    <w:p w:rsidR="00F01EA6" w:rsidRPr="00AC56A0" w:rsidRDefault="00AC56A0">
      <w:pPr>
        <w:rPr>
          <w:snapToGrid w:val="0"/>
          <w:color w:val="000000"/>
          <w:sz w:val="24"/>
          <w:szCs w:val="24"/>
          <w:lang w:val="en-US"/>
        </w:rPr>
      </w:pPr>
      <w:r w:rsidRPr="00AC56A0">
        <w:rPr>
          <w:b/>
          <w:snapToGrid w:val="0"/>
          <w:color w:val="000000"/>
          <w:sz w:val="24"/>
          <w:szCs w:val="24"/>
          <w:lang w:val="en-US"/>
        </w:rPr>
        <w:t xml:space="preserve">         </w:t>
      </w:r>
      <w:r>
        <w:rPr>
          <w:b/>
          <w:snapToGrid w:val="0"/>
          <w:color w:val="000000"/>
          <w:sz w:val="24"/>
          <w:szCs w:val="24"/>
          <w:lang w:val="en-US"/>
        </w:rPr>
        <w:t xml:space="preserve"> </w:t>
      </w:r>
      <w:r w:rsidR="00F01EA6" w:rsidRPr="00AC56A0">
        <w:rPr>
          <w:b/>
          <w:snapToGrid w:val="0"/>
          <w:color w:val="000000"/>
          <w:sz w:val="24"/>
          <w:szCs w:val="24"/>
          <w:lang w:val="en-US"/>
        </w:rPr>
        <w:t>Density:</w:t>
      </w:r>
      <w:r w:rsidRPr="00AC56A0">
        <w:rPr>
          <w:b/>
          <w:snapToGrid w:val="0"/>
          <w:color w:val="000000"/>
          <w:sz w:val="24"/>
          <w:szCs w:val="24"/>
          <w:lang w:val="en-US"/>
        </w:rPr>
        <w:t xml:space="preserve"> </w:t>
      </w:r>
      <w:r w:rsidR="0001582F">
        <w:rPr>
          <w:snapToGrid w:val="0"/>
          <w:color w:val="000000"/>
          <w:sz w:val="24"/>
          <w:szCs w:val="24"/>
          <w:lang w:val="en-US"/>
        </w:rPr>
        <w:t>ca 0,86</w:t>
      </w:r>
      <w:r w:rsidRPr="00AC56A0">
        <w:rPr>
          <w:snapToGrid w:val="0"/>
          <w:color w:val="000000"/>
          <w:sz w:val="24"/>
          <w:szCs w:val="24"/>
          <w:lang w:val="en-US"/>
        </w:rPr>
        <w:t xml:space="preserve"> kg/dm</w:t>
      </w:r>
      <w:r w:rsidRPr="00AC56A0">
        <w:rPr>
          <w:snapToGrid w:val="0"/>
          <w:color w:val="000000"/>
          <w:sz w:val="24"/>
          <w:szCs w:val="24"/>
          <w:vertAlign w:val="superscript"/>
          <w:lang w:val="en-US"/>
        </w:rPr>
        <w:t>3</w:t>
      </w:r>
    </w:p>
    <w:p w:rsidR="00F01EA6" w:rsidRPr="00AC56A0" w:rsidRDefault="00AC56A0">
      <w:pPr>
        <w:rPr>
          <w:snapToGrid w:val="0"/>
          <w:color w:val="000000"/>
          <w:sz w:val="24"/>
          <w:szCs w:val="24"/>
          <w:lang w:val="en-US"/>
        </w:rPr>
      </w:pPr>
      <w:r w:rsidRPr="00AC56A0">
        <w:rPr>
          <w:b/>
          <w:snapToGrid w:val="0"/>
          <w:color w:val="000000"/>
          <w:sz w:val="24"/>
          <w:szCs w:val="24"/>
          <w:lang w:val="en-US"/>
        </w:rPr>
        <w:t xml:space="preserve">        </w:t>
      </w:r>
      <w:r>
        <w:rPr>
          <w:b/>
          <w:snapToGrid w:val="0"/>
          <w:color w:val="000000"/>
          <w:sz w:val="24"/>
          <w:szCs w:val="24"/>
          <w:lang w:val="en-US"/>
        </w:rPr>
        <w:t xml:space="preserve">  </w:t>
      </w:r>
      <w:r w:rsidR="00F01EA6" w:rsidRPr="00AC56A0">
        <w:rPr>
          <w:b/>
          <w:snapToGrid w:val="0"/>
          <w:color w:val="000000"/>
          <w:sz w:val="24"/>
          <w:szCs w:val="24"/>
          <w:lang w:val="en-US"/>
        </w:rPr>
        <w:t>Solubility in water</w:t>
      </w:r>
      <w:r w:rsidRPr="00AC56A0">
        <w:rPr>
          <w:b/>
          <w:snapToGrid w:val="0"/>
          <w:color w:val="000000"/>
          <w:sz w:val="24"/>
          <w:szCs w:val="24"/>
          <w:lang w:val="en-US"/>
        </w:rPr>
        <w:t xml:space="preserve">: </w:t>
      </w:r>
      <w:r w:rsidR="005B2A7D">
        <w:rPr>
          <w:snapToGrid w:val="0"/>
          <w:color w:val="000000"/>
          <w:sz w:val="24"/>
          <w:szCs w:val="24"/>
          <w:lang w:val="en-US"/>
        </w:rPr>
        <w:t>soluble</w:t>
      </w:r>
      <w:r w:rsidR="0001582F">
        <w:rPr>
          <w:snapToGrid w:val="0"/>
          <w:color w:val="000000"/>
          <w:sz w:val="24"/>
          <w:szCs w:val="24"/>
          <w:lang w:val="en-US"/>
        </w:rPr>
        <w:t xml:space="preserve"> without limits</w:t>
      </w:r>
    </w:p>
    <w:p w:rsidR="00F01EA6" w:rsidRDefault="00AC56A0">
      <w:pPr>
        <w:rPr>
          <w:snapToGrid w:val="0"/>
          <w:color w:val="000000"/>
          <w:sz w:val="24"/>
          <w:szCs w:val="24"/>
          <w:lang w:val="en-US"/>
        </w:rPr>
      </w:pPr>
      <w:r w:rsidRPr="00AC56A0">
        <w:rPr>
          <w:b/>
          <w:snapToGrid w:val="0"/>
          <w:color w:val="000000"/>
          <w:sz w:val="24"/>
          <w:szCs w:val="24"/>
          <w:lang w:val="en-US"/>
        </w:rPr>
        <w:t xml:space="preserve">         </w:t>
      </w:r>
      <w:r>
        <w:rPr>
          <w:b/>
          <w:snapToGrid w:val="0"/>
          <w:color w:val="000000"/>
          <w:sz w:val="24"/>
          <w:szCs w:val="24"/>
          <w:lang w:val="en-US"/>
        </w:rPr>
        <w:t xml:space="preserve"> </w:t>
      </w:r>
      <w:r w:rsidR="00F01EA6" w:rsidRPr="00AC56A0">
        <w:rPr>
          <w:b/>
          <w:snapToGrid w:val="0"/>
          <w:color w:val="000000"/>
          <w:sz w:val="24"/>
          <w:szCs w:val="24"/>
          <w:lang w:val="en-US"/>
        </w:rPr>
        <w:t xml:space="preserve">Solubility in organic solvents: </w:t>
      </w:r>
      <w:r w:rsidR="0001582F">
        <w:rPr>
          <w:snapToGrid w:val="0"/>
          <w:color w:val="000000"/>
          <w:sz w:val="24"/>
          <w:szCs w:val="24"/>
          <w:lang w:val="en-US"/>
        </w:rPr>
        <w:t xml:space="preserve">insoluble </w:t>
      </w:r>
    </w:p>
    <w:p w:rsidR="005B2A7D" w:rsidRDefault="005B2A7D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 xml:space="preserve">          </w:t>
      </w:r>
      <w:r w:rsidRPr="005B2A7D">
        <w:rPr>
          <w:b/>
          <w:snapToGrid w:val="0"/>
          <w:color w:val="000000"/>
          <w:sz w:val="24"/>
          <w:szCs w:val="24"/>
          <w:lang w:val="en-US"/>
        </w:rPr>
        <w:t>Explosion limit</w:t>
      </w:r>
      <w:r>
        <w:rPr>
          <w:b/>
          <w:snapToGrid w:val="0"/>
          <w:color w:val="000000"/>
          <w:sz w:val="24"/>
          <w:szCs w:val="24"/>
          <w:lang w:val="en-US"/>
        </w:rPr>
        <w:t>:</w:t>
      </w:r>
      <w:r w:rsidR="0001582F">
        <w:rPr>
          <w:snapToGrid w:val="0"/>
          <w:color w:val="000000"/>
          <w:sz w:val="24"/>
          <w:szCs w:val="24"/>
          <w:lang w:val="en-US"/>
        </w:rPr>
        <w:t xml:space="preserve"> lower-2</w:t>
      </w:r>
      <w:r>
        <w:rPr>
          <w:snapToGrid w:val="0"/>
          <w:color w:val="000000"/>
          <w:sz w:val="24"/>
          <w:szCs w:val="24"/>
          <w:lang w:val="en-US"/>
        </w:rPr>
        <w:t>%</w:t>
      </w:r>
    </w:p>
    <w:p w:rsidR="005B2A7D" w:rsidRPr="005B2A7D" w:rsidRDefault="0001582F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ab/>
      </w:r>
      <w:r>
        <w:rPr>
          <w:snapToGrid w:val="0"/>
          <w:color w:val="000000"/>
          <w:sz w:val="24"/>
          <w:szCs w:val="24"/>
          <w:lang w:val="en-US"/>
        </w:rPr>
        <w:tab/>
      </w:r>
      <w:r>
        <w:rPr>
          <w:snapToGrid w:val="0"/>
          <w:color w:val="000000"/>
          <w:sz w:val="24"/>
          <w:szCs w:val="24"/>
          <w:lang w:val="en-US"/>
        </w:rPr>
        <w:tab/>
        <w:t xml:space="preserve">   upper-10</w:t>
      </w:r>
      <w:r w:rsidR="005B2A7D">
        <w:rPr>
          <w:snapToGrid w:val="0"/>
          <w:color w:val="000000"/>
          <w:sz w:val="24"/>
          <w:szCs w:val="24"/>
          <w:lang w:val="en-US"/>
        </w:rPr>
        <w:t>%</w:t>
      </w:r>
    </w:p>
    <w:p w:rsidR="00F01EA6" w:rsidRPr="00DA64D4" w:rsidRDefault="00F01EA6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DA64D4">
        <w:rPr>
          <w:b/>
          <w:snapToGrid w:val="0"/>
          <w:color w:val="000000"/>
          <w:sz w:val="24"/>
          <w:szCs w:val="24"/>
          <w:u w:val="single"/>
          <w:lang w:val="en-US"/>
        </w:rPr>
        <w:t>10. STABILITY AND REACTIVITY</w:t>
      </w:r>
    </w:p>
    <w:p w:rsidR="00F01EA6" w:rsidRPr="00AC56A0" w:rsidRDefault="00AC56A0">
      <w:pPr>
        <w:rPr>
          <w:snapToGrid w:val="0"/>
          <w:color w:val="000000"/>
          <w:sz w:val="24"/>
          <w:szCs w:val="24"/>
          <w:lang w:val="en-US"/>
        </w:rPr>
      </w:pPr>
      <w:r w:rsidRPr="00AC56A0">
        <w:rPr>
          <w:lang w:val="en-US"/>
        </w:rPr>
        <w:t xml:space="preserve">           </w:t>
      </w:r>
      <w:r w:rsidRPr="00AC56A0">
        <w:rPr>
          <w:sz w:val="24"/>
          <w:szCs w:val="24"/>
          <w:lang w:val="en-US"/>
        </w:rPr>
        <w:t>Stable under ordinary conditions of use and storage.</w:t>
      </w:r>
    </w:p>
    <w:p w:rsidR="00F01EA6" w:rsidRPr="00DA64D4" w:rsidRDefault="00F01EA6">
      <w:pPr>
        <w:rPr>
          <w:snapToGrid w:val="0"/>
          <w:color w:val="000000"/>
          <w:sz w:val="24"/>
          <w:szCs w:val="24"/>
          <w:u w:val="single"/>
          <w:lang w:val="en-US"/>
        </w:rPr>
      </w:pPr>
      <w:r w:rsidRPr="00DA64D4">
        <w:rPr>
          <w:b/>
          <w:snapToGrid w:val="0"/>
          <w:color w:val="000000"/>
          <w:sz w:val="24"/>
          <w:szCs w:val="24"/>
          <w:u w:val="single"/>
          <w:lang w:val="en-US"/>
        </w:rPr>
        <w:t>11. TOXICOLOGICAL INFORMATION</w:t>
      </w:r>
    </w:p>
    <w:p w:rsidR="002808DA" w:rsidRDefault="00DA64D4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Oral rat</w:t>
      </w:r>
      <w:r w:rsidR="002808DA">
        <w:rPr>
          <w:rFonts w:ascii="Times New Roman" w:hAnsi="Times New Roman"/>
          <w:sz w:val="24"/>
          <w:szCs w:val="24"/>
          <w:lang w:val="en-US"/>
        </w:rPr>
        <w:t xml:space="preserve"> LD</w:t>
      </w:r>
      <w:r>
        <w:rPr>
          <w:rFonts w:ascii="Times New Roman" w:hAnsi="Times New Roman"/>
          <w:sz w:val="24"/>
          <w:szCs w:val="24"/>
          <w:lang w:val="en-US"/>
        </w:rPr>
        <w:t>50&gt; 2000</w:t>
      </w:r>
      <w:r w:rsidR="002808DA">
        <w:rPr>
          <w:rFonts w:ascii="Times New Roman" w:hAnsi="Times New Roman"/>
          <w:sz w:val="24"/>
          <w:szCs w:val="24"/>
          <w:lang w:val="en-US"/>
        </w:rPr>
        <w:t>mg/kg</w:t>
      </w:r>
      <w:r w:rsidR="007354C0">
        <w:rPr>
          <w:rFonts w:ascii="Times New Roman" w:hAnsi="Times New Roman"/>
          <w:sz w:val="24"/>
          <w:szCs w:val="24"/>
          <w:lang w:val="en-US"/>
        </w:rPr>
        <w:t>(more informations are lacking for mixture)</w:t>
      </w:r>
    </w:p>
    <w:p w:rsidR="002808DA" w:rsidRPr="002808DA" w:rsidRDefault="007354C0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Irritative for</w:t>
      </w:r>
      <w:r w:rsidR="002808DA">
        <w:rPr>
          <w:rFonts w:ascii="Times New Roman" w:hAnsi="Times New Roman"/>
          <w:sz w:val="24"/>
          <w:szCs w:val="24"/>
          <w:lang w:val="en-US"/>
        </w:rPr>
        <w:t xml:space="preserve"> conjunctiva, mucosal</w:t>
      </w:r>
      <w:r w:rsidR="00DA64D4">
        <w:rPr>
          <w:rFonts w:ascii="Times New Roman" w:hAnsi="Times New Roman"/>
          <w:sz w:val="24"/>
          <w:szCs w:val="24"/>
          <w:lang w:val="en-US"/>
        </w:rPr>
        <w:t>. Sensitizations not stated</w:t>
      </w:r>
    </w:p>
    <w:p w:rsidR="00F01EA6" w:rsidRPr="00DA64D4" w:rsidRDefault="00F01EA6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DA64D4">
        <w:rPr>
          <w:b/>
          <w:snapToGrid w:val="0"/>
          <w:color w:val="000000"/>
          <w:sz w:val="24"/>
          <w:szCs w:val="24"/>
          <w:u w:val="single"/>
          <w:lang w:val="en-US"/>
        </w:rPr>
        <w:t>12. ECOLOGICAL INFORMATION</w:t>
      </w:r>
    </w:p>
    <w:p w:rsidR="00E46F25" w:rsidRDefault="00290945" w:rsidP="00290945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</w:t>
      </w:r>
      <w:r w:rsidRPr="00290945">
        <w:rPr>
          <w:b/>
          <w:bCs/>
          <w:sz w:val="24"/>
          <w:szCs w:val="24"/>
          <w:lang w:val="en-US"/>
        </w:rPr>
        <w:t>Environmental Fate:</w:t>
      </w:r>
      <w:r w:rsidRPr="00290945">
        <w:rPr>
          <w:sz w:val="24"/>
          <w:szCs w:val="24"/>
          <w:lang w:val="en-US"/>
        </w:rPr>
        <w:t xml:space="preserve"> </w:t>
      </w:r>
      <w:r w:rsidRPr="00290945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 xml:space="preserve">        </w:t>
      </w:r>
      <w:r w:rsidRPr="00290945">
        <w:rPr>
          <w:sz w:val="24"/>
          <w:szCs w:val="24"/>
          <w:lang w:val="en-US"/>
        </w:rPr>
        <w:t xml:space="preserve"> When released into the soil, this material is expected to quickly </w:t>
      </w:r>
      <w:r w:rsidR="00E46F25">
        <w:rPr>
          <w:sz w:val="24"/>
          <w:szCs w:val="24"/>
          <w:lang w:val="en-US"/>
        </w:rPr>
        <w:t xml:space="preserve">absorb and considerably </w:t>
      </w:r>
    </w:p>
    <w:p w:rsidR="00B479A9" w:rsidRDefault="00E46F25" w:rsidP="0029094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biodegrade.</w:t>
      </w:r>
      <w:r w:rsidR="00290945" w:rsidRPr="00290945">
        <w:rPr>
          <w:sz w:val="24"/>
          <w:szCs w:val="24"/>
          <w:lang w:val="en-US"/>
        </w:rPr>
        <w:t xml:space="preserve"> When released</w:t>
      </w:r>
      <w:r w:rsidR="00290945">
        <w:rPr>
          <w:sz w:val="24"/>
          <w:szCs w:val="24"/>
          <w:lang w:val="en-US"/>
        </w:rPr>
        <w:t xml:space="preserve"> into water,</w:t>
      </w:r>
      <w:r w:rsidR="00290945" w:rsidRPr="00290945">
        <w:rPr>
          <w:sz w:val="24"/>
          <w:szCs w:val="24"/>
          <w:lang w:val="en-US"/>
        </w:rPr>
        <w:t xml:space="preserve"> this material is expected to quickly evaporate</w:t>
      </w:r>
      <w:r w:rsidR="00B479A9" w:rsidRPr="00B479A9">
        <w:rPr>
          <w:sz w:val="24"/>
          <w:szCs w:val="24"/>
          <w:lang w:val="en-US"/>
        </w:rPr>
        <w:t xml:space="preserve"> </w:t>
      </w:r>
      <w:r w:rsidR="00B479A9">
        <w:rPr>
          <w:sz w:val="24"/>
          <w:szCs w:val="24"/>
          <w:lang w:val="en-US"/>
        </w:rPr>
        <w:t>and</w:t>
      </w:r>
    </w:p>
    <w:p w:rsidR="00E46C86" w:rsidRDefault="00B479A9" w:rsidP="0029094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biodegrade</w:t>
      </w:r>
      <w:r w:rsidR="00290945" w:rsidRPr="00290945">
        <w:rPr>
          <w:sz w:val="24"/>
          <w:szCs w:val="24"/>
          <w:lang w:val="en-US"/>
        </w:rPr>
        <w:t xml:space="preserve">. </w:t>
      </w:r>
      <w:r w:rsidR="007354C0">
        <w:rPr>
          <w:sz w:val="24"/>
          <w:szCs w:val="24"/>
          <w:lang w:val="en-US"/>
        </w:rPr>
        <w:t>(ca 70% after 10days)</w:t>
      </w:r>
      <w:r w:rsidR="00290945" w:rsidRPr="00290945">
        <w:rPr>
          <w:sz w:val="24"/>
          <w:szCs w:val="24"/>
          <w:lang w:val="en-US"/>
        </w:rPr>
        <w:br/>
      </w:r>
      <w:r w:rsidR="00E46C86">
        <w:rPr>
          <w:b/>
          <w:bCs/>
          <w:sz w:val="24"/>
          <w:szCs w:val="24"/>
          <w:lang w:val="en-US"/>
        </w:rPr>
        <w:t xml:space="preserve">       </w:t>
      </w:r>
      <w:r w:rsidR="00290945" w:rsidRPr="00290945">
        <w:rPr>
          <w:b/>
          <w:bCs/>
          <w:sz w:val="24"/>
          <w:szCs w:val="24"/>
          <w:lang w:val="en-US"/>
        </w:rPr>
        <w:t>Environmental Toxicity:</w:t>
      </w:r>
      <w:r w:rsidR="00290945" w:rsidRPr="00290945">
        <w:rPr>
          <w:sz w:val="24"/>
          <w:szCs w:val="24"/>
          <w:lang w:val="en-US"/>
        </w:rPr>
        <w:t xml:space="preserve"> </w:t>
      </w:r>
      <w:r w:rsidR="00290945" w:rsidRPr="00290945">
        <w:rPr>
          <w:sz w:val="24"/>
          <w:szCs w:val="24"/>
          <w:lang w:val="en-US"/>
        </w:rPr>
        <w:br/>
      </w:r>
      <w:r w:rsidR="00093C79">
        <w:rPr>
          <w:sz w:val="24"/>
          <w:szCs w:val="24"/>
          <w:lang w:val="en-US"/>
        </w:rPr>
        <w:t xml:space="preserve">      </w:t>
      </w:r>
      <w:r w:rsidR="00290945" w:rsidRPr="00290945">
        <w:rPr>
          <w:sz w:val="24"/>
          <w:szCs w:val="24"/>
          <w:lang w:val="en-US"/>
        </w:rPr>
        <w:t xml:space="preserve"> This material is not expected to be toxic </w:t>
      </w:r>
    </w:p>
    <w:p w:rsidR="00F01EA6" w:rsidRPr="00E46C86" w:rsidRDefault="00E46C86" w:rsidP="00E46C8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290945" w:rsidRPr="00290945">
        <w:rPr>
          <w:sz w:val="24"/>
          <w:szCs w:val="24"/>
          <w:lang w:val="en-US"/>
        </w:rPr>
        <w:t>to aquatic life</w:t>
      </w:r>
      <w:r w:rsidR="00093C79">
        <w:rPr>
          <w:sz w:val="24"/>
          <w:szCs w:val="24"/>
          <w:lang w:val="en-US"/>
        </w:rPr>
        <w:t>; LC/IC/</w:t>
      </w:r>
      <w:r w:rsidR="00B479A9">
        <w:rPr>
          <w:sz w:val="24"/>
          <w:szCs w:val="24"/>
          <w:lang w:val="en-US"/>
        </w:rPr>
        <w:t xml:space="preserve">EC50 </w:t>
      </w:r>
      <w:r>
        <w:rPr>
          <w:sz w:val="24"/>
          <w:szCs w:val="24"/>
          <w:lang w:val="en-US"/>
        </w:rPr>
        <w:t xml:space="preserve"> above 100</w:t>
      </w:r>
      <w:r w:rsidR="00093C79">
        <w:rPr>
          <w:sz w:val="24"/>
          <w:szCs w:val="24"/>
          <w:lang w:val="en-US"/>
        </w:rPr>
        <w:t xml:space="preserve"> mg/l</w:t>
      </w:r>
      <w:r w:rsidR="00290945" w:rsidRPr="00290945">
        <w:rPr>
          <w:sz w:val="24"/>
          <w:szCs w:val="24"/>
          <w:lang w:val="en-US"/>
        </w:rPr>
        <w:t xml:space="preserve">. </w:t>
      </w:r>
    </w:p>
    <w:p w:rsidR="00F01EA6" w:rsidRPr="00916679" w:rsidRDefault="00093C79" w:rsidP="00916679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093C79">
        <w:rPr>
          <w:b/>
          <w:snapToGrid w:val="0"/>
          <w:color w:val="000000"/>
          <w:sz w:val="24"/>
          <w:szCs w:val="24"/>
          <w:u w:val="single"/>
          <w:lang w:val="en-US"/>
        </w:rPr>
        <w:t>13. DISPOSAL CONSIDERATIONS</w:t>
      </w:r>
    </w:p>
    <w:p w:rsidR="00023F16" w:rsidRPr="00F74D96" w:rsidRDefault="007A01C5" w:rsidP="00F74D96">
      <w:pPr>
        <w:pStyle w:val="Wstpniesformatowany"/>
        <w:tabs>
          <w:tab w:val="clear" w:pos="9590"/>
        </w:tabs>
        <w:rPr>
          <w:rFonts w:ascii="Times New Roman" w:hAnsi="Times New Roman"/>
          <w:color w:val="000000"/>
          <w:sz w:val="24"/>
          <w:szCs w:val="24"/>
          <w:lang w:val="en-US"/>
        </w:rPr>
      </w:pPr>
      <w:r w:rsidRPr="007A01C5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Em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="00916679">
        <w:rPr>
          <w:rFonts w:ascii="Times New Roman" w:hAnsi="Times New Roman"/>
          <w:color w:val="000000"/>
          <w:sz w:val="24"/>
          <w:szCs w:val="24"/>
          <w:lang w:val="en-US"/>
        </w:rPr>
        <w:t>ty container have not to</w:t>
      </w:r>
      <w:r w:rsidRPr="007A01C5">
        <w:rPr>
          <w:rFonts w:ascii="Times New Roman" w:hAnsi="Times New Roman"/>
          <w:color w:val="000000"/>
          <w:sz w:val="24"/>
          <w:szCs w:val="24"/>
          <w:lang w:val="en-US"/>
        </w:rPr>
        <w:t xml:space="preserve"> be transmit to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utilizatio</w:t>
      </w:r>
      <w:r w:rsidR="00023F16">
        <w:rPr>
          <w:rFonts w:ascii="Times New Roman" w:hAnsi="Times New Roman"/>
          <w:color w:val="000000"/>
          <w:sz w:val="24"/>
          <w:szCs w:val="24"/>
          <w:lang w:val="en-US"/>
        </w:rPr>
        <w:t>n.</w:t>
      </w:r>
    </w:p>
    <w:p w:rsidR="00F01EA6" w:rsidRDefault="00F01EA6" w:rsidP="00093C79">
      <w:pPr>
        <w:pStyle w:val="Wstpniesformatowany"/>
        <w:tabs>
          <w:tab w:val="clear" w:pos="9590"/>
        </w:tabs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</w:pPr>
      <w:r w:rsidRPr="00093C79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14. TRANSPORT</w:t>
      </w:r>
      <w:r w:rsidR="00E46C86" w:rsidRPr="00093C79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 xml:space="preserve"> INFORMATION</w:t>
      </w:r>
    </w:p>
    <w:p w:rsidR="00F01EA6" w:rsidRPr="00E46C86" w:rsidRDefault="00916679" w:rsidP="00023F16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Classified as inflammable</w:t>
      </w:r>
      <w:r w:rsidR="00023F16">
        <w:rPr>
          <w:rFonts w:ascii="Times New Roman" w:hAnsi="Times New Roman"/>
          <w:sz w:val="24"/>
          <w:szCs w:val="24"/>
          <w:lang w:val="en-US"/>
        </w:rPr>
        <w:t>.</w:t>
      </w:r>
    </w:p>
    <w:p w:rsidR="00163376" w:rsidRDefault="00F01EA6" w:rsidP="00F74D96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410E8C">
        <w:rPr>
          <w:b/>
          <w:snapToGrid w:val="0"/>
          <w:color w:val="000000"/>
          <w:sz w:val="24"/>
          <w:szCs w:val="24"/>
          <w:u w:val="single"/>
          <w:lang w:val="en-US"/>
        </w:rPr>
        <w:t>15. REGULATORY INFORMATION</w:t>
      </w:r>
    </w:p>
    <w:p w:rsidR="00163376" w:rsidRPr="00163376" w:rsidRDefault="00163376" w:rsidP="00163376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Warning symbol</w:t>
      </w:r>
      <w:r>
        <w:rPr>
          <w:sz w:val="24"/>
          <w:szCs w:val="24"/>
          <w:lang w:val="en-US"/>
        </w:rPr>
        <w:tab/>
        <w:t>F</w:t>
      </w:r>
    </w:p>
    <w:p w:rsidR="00F74D96" w:rsidRPr="00163376" w:rsidRDefault="006A4A64" w:rsidP="00F74D96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6A4A6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8" type="#_x0000_t75" style="position:absolute;margin-left:144.6pt;margin-top:2.75pt;width:52.5pt;height:74pt;z-index:1;visibility:visible" o:allowincell="f">
            <v:imagedata r:id="rId13" o:title=""/>
            <w10:wrap type="topAndBottom"/>
          </v:shape>
        </w:pict>
      </w:r>
    </w:p>
    <w:p w:rsidR="0066098B" w:rsidRDefault="00F74D96" w:rsidP="0066098B">
      <w:pPr>
        <w:rPr>
          <w:lang w:val="en-US"/>
        </w:rPr>
      </w:pPr>
      <w:r>
        <w:rPr>
          <w:sz w:val="24"/>
          <w:szCs w:val="24"/>
          <w:lang w:val="en-US"/>
        </w:rPr>
        <w:t xml:space="preserve">                </w:t>
      </w:r>
      <w:r w:rsidR="00163376">
        <w:rPr>
          <w:sz w:val="24"/>
          <w:szCs w:val="24"/>
          <w:lang w:val="en-US"/>
        </w:rPr>
        <w:t xml:space="preserve">                                </w:t>
      </w:r>
      <w:r w:rsidR="00916679">
        <w:rPr>
          <w:lang w:val="en-US"/>
        </w:rPr>
        <w:t>Inflamm</w:t>
      </w:r>
      <w:r w:rsidR="0066098B">
        <w:rPr>
          <w:lang w:val="en-US"/>
        </w:rPr>
        <w:t>able</w:t>
      </w:r>
    </w:p>
    <w:p w:rsidR="0066098B" w:rsidRDefault="0066098B" w:rsidP="0066098B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 xml:space="preserve">      Danger phrases: (R)     10  Flammable</w:t>
      </w:r>
    </w:p>
    <w:p w:rsidR="00F01EA6" w:rsidRPr="0066098B" w:rsidRDefault="0066098B" w:rsidP="0066098B">
      <w:pPr>
        <w:rPr>
          <w:sz w:val="24"/>
          <w:szCs w:val="24"/>
          <w:vertAlign w:val="subscript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 xml:space="preserve">                                      </w:t>
      </w:r>
      <w:r w:rsidR="00F74D96">
        <w:rPr>
          <w:snapToGrid w:val="0"/>
          <w:color w:val="000000"/>
          <w:sz w:val="24"/>
          <w:szCs w:val="24"/>
          <w:lang w:val="en-US"/>
        </w:rPr>
        <w:t xml:space="preserve">     66</w:t>
      </w:r>
      <w:r w:rsidR="007C293A">
        <w:rPr>
          <w:snapToGrid w:val="0"/>
          <w:color w:val="000000"/>
          <w:sz w:val="24"/>
          <w:szCs w:val="24"/>
          <w:lang w:val="en-US"/>
        </w:rPr>
        <w:t xml:space="preserve">  </w:t>
      </w:r>
      <w:r w:rsidR="00F74D96" w:rsidRPr="002E3E75">
        <w:rPr>
          <w:sz w:val="24"/>
          <w:szCs w:val="24"/>
          <w:lang w:val="en-US"/>
        </w:rPr>
        <w:t>Repeated exposure may cause skin dryness or cracking</w:t>
      </w:r>
    </w:p>
    <w:p w:rsidR="00F74D96" w:rsidRPr="002E3E75" w:rsidRDefault="000E19F8">
      <w:pPr>
        <w:rPr>
          <w:sz w:val="24"/>
          <w:szCs w:val="24"/>
          <w:lang w:val="en-US"/>
        </w:rPr>
      </w:pPr>
      <w:r>
        <w:rPr>
          <w:rFonts w:ascii="Palatino Linotype" w:hAnsi="Palatino Linotype"/>
          <w:snapToGrid w:val="0"/>
          <w:color w:val="000000"/>
          <w:sz w:val="18"/>
          <w:lang w:val="en-US"/>
        </w:rPr>
        <w:t xml:space="preserve">        </w:t>
      </w:r>
      <w:r w:rsidR="00F74D96">
        <w:rPr>
          <w:rFonts w:ascii="Palatino Linotype" w:hAnsi="Palatino Linotype"/>
          <w:snapToGrid w:val="0"/>
          <w:color w:val="000000"/>
          <w:sz w:val="18"/>
          <w:lang w:val="en-US"/>
        </w:rPr>
        <w:tab/>
      </w:r>
      <w:r w:rsidR="00F74D96">
        <w:rPr>
          <w:rFonts w:ascii="Palatino Linotype" w:hAnsi="Palatino Linotype"/>
          <w:snapToGrid w:val="0"/>
          <w:color w:val="000000"/>
          <w:sz w:val="18"/>
          <w:lang w:val="en-US"/>
        </w:rPr>
        <w:tab/>
      </w:r>
      <w:r w:rsidR="00F74D96">
        <w:rPr>
          <w:rFonts w:ascii="Palatino Linotype" w:hAnsi="Palatino Linotype"/>
          <w:snapToGrid w:val="0"/>
          <w:color w:val="000000"/>
          <w:sz w:val="18"/>
          <w:lang w:val="en-US"/>
        </w:rPr>
        <w:tab/>
        <w:t xml:space="preserve">           </w:t>
      </w:r>
      <w:r w:rsidR="00F74D96" w:rsidRPr="00F74D96">
        <w:rPr>
          <w:rFonts w:ascii="Palatino Linotype" w:hAnsi="Palatino Linotype"/>
          <w:snapToGrid w:val="0"/>
          <w:color w:val="000000"/>
          <w:sz w:val="24"/>
          <w:szCs w:val="24"/>
          <w:lang w:val="en-US"/>
        </w:rPr>
        <w:t>67</w:t>
      </w:r>
      <w:r w:rsidR="00F74D96">
        <w:rPr>
          <w:rFonts w:ascii="Palatino Linotype" w:hAnsi="Palatino Linotype"/>
          <w:snapToGrid w:val="0"/>
          <w:color w:val="000000"/>
          <w:sz w:val="24"/>
          <w:szCs w:val="24"/>
          <w:lang w:val="en-US"/>
        </w:rPr>
        <w:t xml:space="preserve">   </w:t>
      </w:r>
      <w:r w:rsidR="00F74D96" w:rsidRPr="002E3E75">
        <w:rPr>
          <w:sz w:val="24"/>
          <w:szCs w:val="24"/>
          <w:lang w:val="en-US"/>
        </w:rPr>
        <w:t>Vapours may cause drowsiness and dizziness</w:t>
      </w:r>
    </w:p>
    <w:p w:rsidR="00B84625" w:rsidRPr="00E24172" w:rsidRDefault="00B84625" w:rsidP="00B84625">
      <w:pPr>
        <w:pStyle w:val="Nagwek2"/>
        <w:rPr>
          <w:i/>
          <w:sz w:val="28"/>
          <w:szCs w:val="28"/>
          <w:lang w:val="en-US"/>
        </w:rPr>
      </w:pPr>
      <w:r w:rsidRPr="00E24172">
        <w:rPr>
          <w:i/>
          <w:sz w:val="28"/>
          <w:szCs w:val="28"/>
          <w:lang w:val="en-US"/>
        </w:rPr>
        <w:lastRenderedPageBreak/>
        <w:t>TOPCHEM</w:t>
      </w:r>
      <w:r w:rsidRPr="00E24172">
        <w:rPr>
          <w:i/>
          <w:sz w:val="28"/>
          <w:szCs w:val="28"/>
          <w:vertAlign w:val="superscript"/>
          <w:lang w:val="en-US"/>
        </w:rPr>
        <w:t>®</w:t>
      </w:r>
      <w:r w:rsidRPr="00E24172">
        <w:rPr>
          <w:i/>
          <w:sz w:val="28"/>
          <w:szCs w:val="28"/>
          <w:lang w:val="en-US"/>
        </w:rPr>
        <w:t xml:space="preserve">         </w:t>
      </w:r>
      <w:r>
        <w:rPr>
          <w:i/>
          <w:sz w:val="28"/>
          <w:szCs w:val="28"/>
          <w:lang w:val="en-US"/>
        </w:rPr>
        <w:t xml:space="preserve">                       </w:t>
      </w:r>
      <w:r w:rsidRPr="00E24172">
        <w:rPr>
          <w:i/>
          <w:sz w:val="28"/>
          <w:szCs w:val="28"/>
          <w:lang w:val="en-US"/>
        </w:rPr>
        <w:t xml:space="preserve">     </w:t>
      </w:r>
      <w:r>
        <w:rPr>
          <w:i/>
          <w:sz w:val="28"/>
          <w:szCs w:val="28"/>
          <w:lang w:val="en-US"/>
        </w:rPr>
        <w:t xml:space="preserve">         DEVELOPER  SPAWCHEM - LIQUID</w:t>
      </w:r>
    </w:p>
    <w:p w:rsidR="00F74D96" w:rsidRDefault="00F74D96">
      <w:pPr>
        <w:rPr>
          <w:rFonts w:ascii="Palatino Linotype" w:hAnsi="Palatino Linotype"/>
          <w:snapToGrid w:val="0"/>
          <w:color w:val="000000"/>
          <w:sz w:val="18"/>
          <w:lang w:val="en-US"/>
        </w:rPr>
      </w:pPr>
      <w:r>
        <w:rPr>
          <w:rFonts w:ascii="Palatino Linotype" w:hAnsi="Palatino Linotype"/>
          <w:snapToGrid w:val="0"/>
          <w:color w:val="000000"/>
          <w:sz w:val="18"/>
          <w:lang w:val="en-US"/>
        </w:rPr>
        <w:t xml:space="preserve">       </w:t>
      </w:r>
    </w:p>
    <w:p w:rsidR="00F01EA6" w:rsidRPr="000E19F8" w:rsidRDefault="00B84625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 xml:space="preserve">      </w:t>
      </w:r>
      <w:r w:rsidR="002C214A">
        <w:rPr>
          <w:snapToGrid w:val="0"/>
          <w:color w:val="000000"/>
          <w:sz w:val="24"/>
          <w:szCs w:val="24"/>
          <w:lang w:val="en-US"/>
        </w:rPr>
        <w:t>Safety phrases</w:t>
      </w:r>
      <w:r w:rsidR="00C456FD">
        <w:rPr>
          <w:snapToGrid w:val="0"/>
          <w:color w:val="000000"/>
          <w:sz w:val="24"/>
          <w:szCs w:val="24"/>
          <w:lang w:val="en-US"/>
        </w:rPr>
        <w:t>:</w:t>
      </w:r>
      <w:r w:rsidR="002C214A">
        <w:rPr>
          <w:snapToGrid w:val="0"/>
          <w:color w:val="000000"/>
          <w:sz w:val="24"/>
          <w:szCs w:val="24"/>
          <w:lang w:val="en-US"/>
        </w:rPr>
        <w:t xml:space="preserve"> (S)    </w:t>
      </w:r>
      <w:r w:rsidR="00F74D96">
        <w:rPr>
          <w:snapToGrid w:val="0"/>
          <w:color w:val="000000"/>
          <w:sz w:val="24"/>
          <w:szCs w:val="24"/>
          <w:lang w:val="en-US"/>
        </w:rPr>
        <w:t xml:space="preserve">   </w:t>
      </w:r>
      <w:r w:rsidR="007C293A">
        <w:rPr>
          <w:snapToGrid w:val="0"/>
          <w:color w:val="000000"/>
          <w:sz w:val="24"/>
          <w:szCs w:val="24"/>
          <w:lang w:val="en-US"/>
        </w:rPr>
        <w:t>16</w:t>
      </w:r>
      <w:r w:rsidR="00F01EA6" w:rsidRPr="000E19F8">
        <w:rPr>
          <w:snapToGrid w:val="0"/>
          <w:color w:val="000000"/>
          <w:sz w:val="24"/>
          <w:szCs w:val="24"/>
          <w:lang w:val="en-US"/>
        </w:rPr>
        <w:t xml:space="preserve"> </w:t>
      </w:r>
      <w:r w:rsidR="00F74D96">
        <w:rPr>
          <w:snapToGrid w:val="0"/>
          <w:color w:val="000000"/>
          <w:sz w:val="24"/>
          <w:szCs w:val="24"/>
          <w:lang w:val="en-US"/>
        </w:rPr>
        <w:t xml:space="preserve"> </w:t>
      </w:r>
      <w:r w:rsidR="00272585" w:rsidRPr="002C6F3C">
        <w:rPr>
          <w:sz w:val="24"/>
          <w:szCs w:val="24"/>
          <w:lang w:val="en-US"/>
        </w:rPr>
        <w:t>Keep away from sources of ignition - No smoking</w:t>
      </w:r>
      <w:r w:rsidR="00272585" w:rsidRPr="002C6F3C">
        <w:rPr>
          <w:lang w:val="en-US"/>
        </w:rPr>
        <w:t xml:space="preserve"> </w:t>
      </w:r>
    </w:p>
    <w:p w:rsidR="00F01EA6" w:rsidRPr="000E19F8" w:rsidRDefault="00F01EA6">
      <w:pPr>
        <w:rPr>
          <w:snapToGrid w:val="0"/>
          <w:color w:val="000000"/>
          <w:sz w:val="24"/>
          <w:szCs w:val="24"/>
          <w:lang w:val="en-US"/>
        </w:rPr>
      </w:pPr>
      <w:r w:rsidRPr="000E19F8">
        <w:rPr>
          <w:snapToGrid w:val="0"/>
          <w:color w:val="000000"/>
          <w:sz w:val="24"/>
          <w:szCs w:val="24"/>
          <w:lang w:val="en-US"/>
        </w:rPr>
        <w:t xml:space="preserve">                                  </w:t>
      </w:r>
      <w:r w:rsidR="002C214A">
        <w:rPr>
          <w:snapToGrid w:val="0"/>
          <w:color w:val="000000"/>
          <w:sz w:val="24"/>
          <w:szCs w:val="24"/>
          <w:lang w:val="en-US"/>
        </w:rPr>
        <w:t xml:space="preserve">    </w:t>
      </w:r>
      <w:r w:rsidR="00F64DED">
        <w:rPr>
          <w:snapToGrid w:val="0"/>
          <w:color w:val="000000"/>
          <w:sz w:val="24"/>
          <w:szCs w:val="24"/>
          <w:lang w:val="en-US"/>
        </w:rPr>
        <w:t xml:space="preserve">     </w:t>
      </w:r>
      <w:r w:rsidR="007C293A">
        <w:rPr>
          <w:snapToGrid w:val="0"/>
          <w:color w:val="000000"/>
          <w:sz w:val="24"/>
          <w:szCs w:val="24"/>
          <w:lang w:val="en-US"/>
        </w:rPr>
        <w:t>26</w:t>
      </w:r>
      <w:r w:rsidRPr="000E19F8">
        <w:rPr>
          <w:snapToGrid w:val="0"/>
          <w:color w:val="000000"/>
          <w:sz w:val="24"/>
          <w:szCs w:val="24"/>
          <w:lang w:val="en-US"/>
        </w:rPr>
        <w:t xml:space="preserve"> </w:t>
      </w:r>
      <w:r w:rsidR="00F64DED">
        <w:rPr>
          <w:snapToGrid w:val="0"/>
          <w:color w:val="000000"/>
          <w:sz w:val="24"/>
          <w:szCs w:val="24"/>
          <w:lang w:val="en-US"/>
        </w:rPr>
        <w:t xml:space="preserve"> </w:t>
      </w:r>
      <w:r w:rsidR="007C293A">
        <w:rPr>
          <w:snapToGrid w:val="0"/>
          <w:color w:val="000000"/>
          <w:sz w:val="24"/>
          <w:szCs w:val="24"/>
          <w:lang w:val="en-US"/>
        </w:rPr>
        <w:t>I</w:t>
      </w:r>
      <w:r w:rsidR="004120FD">
        <w:rPr>
          <w:snapToGrid w:val="0"/>
          <w:color w:val="000000"/>
          <w:sz w:val="24"/>
          <w:szCs w:val="24"/>
          <w:lang w:val="en-US"/>
        </w:rPr>
        <w:t>n the case of eye contamination</w:t>
      </w:r>
      <w:r w:rsidR="002C214A">
        <w:rPr>
          <w:snapToGrid w:val="0"/>
          <w:color w:val="000000"/>
          <w:sz w:val="24"/>
          <w:szCs w:val="24"/>
          <w:lang w:val="en-US"/>
        </w:rPr>
        <w:t xml:space="preserve"> </w:t>
      </w:r>
      <w:r w:rsidR="004120FD">
        <w:rPr>
          <w:sz w:val="24"/>
          <w:szCs w:val="24"/>
          <w:lang w:val="en-US"/>
        </w:rPr>
        <w:t>flush eye</w:t>
      </w:r>
      <w:r w:rsidR="004120FD" w:rsidRPr="00560324">
        <w:rPr>
          <w:sz w:val="24"/>
          <w:szCs w:val="24"/>
          <w:lang w:val="en-US"/>
        </w:rPr>
        <w:t xml:space="preserve"> with plenty of water </w:t>
      </w:r>
    </w:p>
    <w:p w:rsidR="00272585" w:rsidRPr="00F64DED" w:rsidRDefault="00F01EA6">
      <w:pPr>
        <w:rPr>
          <w:snapToGrid w:val="0"/>
          <w:color w:val="000000"/>
          <w:sz w:val="24"/>
          <w:szCs w:val="24"/>
          <w:lang w:val="en-US"/>
        </w:rPr>
      </w:pPr>
      <w:r w:rsidRPr="000E19F8">
        <w:rPr>
          <w:snapToGrid w:val="0"/>
          <w:color w:val="000000"/>
          <w:sz w:val="24"/>
          <w:szCs w:val="24"/>
          <w:lang w:val="en-US"/>
        </w:rPr>
        <w:t xml:space="preserve">     </w:t>
      </w:r>
      <w:r w:rsidR="002C214A">
        <w:rPr>
          <w:snapToGrid w:val="0"/>
          <w:color w:val="000000"/>
          <w:sz w:val="24"/>
          <w:szCs w:val="24"/>
          <w:lang w:val="en-US"/>
        </w:rPr>
        <w:t xml:space="preserve">                            </w:t>
      </w:r>
      <w:r w:rsidR="00F64DED">
        <w:rPr>
          <w:snapToGrid w:val="0"/>
          <w:color w:val="000000"/>
          <w:sz w:val="24"/>
          <w:szCs w:val="24"/>
          <w:lang w:val="en-US"/>
        </w:rPr>
        <w:t xml:space="preserve">     </w:t>
      </w:r>
      <w:r w:rsidR="002C214A">
        <w:rPr>
          <w:snapToGrid w:val="0"/>
          <w:color w:val="000000"/>
          <w:sz w:val="24"/>
          <w:szCs w:val="24"/>
          <w:lang w:val="en-US"/>
        </w:rPr>
        <w:t xml:space="preserve">24/25 </w:t>
      </w:r>
      <w:r w:rsidR="00272585" w:rsidRPr="002C6F3C">
        <w:rPr>
          <w:sz w:val="24"/>
          <w:szCs w:val="24"/>
          <w:lang w:val="en-US"/>
        </w:rPr>
        <w:t>Avoid any inhalation, contact with skin and eyes. Wear suitable</w:t>
      </w:r>
    </w:p>
    <w:p w:rsidR="00F01EA6" w:rsidRPr="00272585" w:rsidRDefault="00272585">
      <w:pPr>
        <w:rPr>
          <w:snapToGrid w:val="0"/>
          <w:color w:val="000000"/>
          <w:sz w:val="24"/>
          <w:szCs w:val="24"/>
          <w:lang w:val="en-US"/>
        </w:rPr>
      </w:pPr>
      <w:r w:rsidRPr="002C6F3C">
        <w:rPr>
          <w:sz w:val="24"/>
          <w:szCs w:val="24"/>
          <w:lang w:val="en-US"/>
        </w:rPr>
        <w:t xml:space="preserve">                  </w:t>
      </w:r>
      <w:r w:rsidR="00F64DED">
        <w:rPr>
          <w:sz w:val="24"/>
          <w:szCs w:val="24"/>
          <w:lang w:val="en-US"/>
        </w:rPr>
        <w:t xml:space="preserve">                               </w:t>
      </w:r>
      <w:r w:rsidRPr="002C6F3C">
        <w:rPr>
          <w:sz w:val="24"/>
          <w:szCs w:val="24"/>
          <w:lang w:val="en-US"/>
        </w:rPr>
        <w:t>protective clothing and gloves</w:t>
      </w:r>
    </w:p>
    <w:p w:rsidR="00C456FD" w:rsidRPr="007C293A" w:rsidRDefault="002C214A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ab/>
      </w:r>
      <w:r>
        <w:rPr>
          <w:snapToGrid w:val="0"/>
          <w:color w:val="000000"/>
          <w:sz w:val="24"/>
          <w:szCs w:val="24"/>
          <w:lang w:val="en-US"/>
        </w:rPr>
        <w:tab/>
        <w:t xml:space="preserve">         </w:t>
      </w:r>
      <w:r w:rsidR="00C456FD">
        <w:rPr>
          <w:snapToGrid w:val="0"/>
          <w:color w:val="000000"/>
          <w:sz w:val="24"/>
          <w:szCs w:val="24"/>
          <w:lang w:val="en-US"/>
        </w:rPr>
        <w:t xml:space="preserve">       </w:t>
      </w:r>
      <w:r w:rsidR="00F64DED">
        <w:rPr>
          <w:snapToGrid w:val="0"/>
          <w:color w:val="000000"/>
          <w:sz w:val="24"/>
          <w:szCs w:val="24"/>
          <w:lang w:val="en-US"/>
        </w:rPr>
        <w:t xml:space="preserve">    </w:t>
      </w:r>
      <w:r w:rsidR="004120FD">
        <w:rPr>
          <w:snapToGrid w:val="0"/>
          <w:color w:val="000000"/>
          <w:sz w:val="24"/>
          <w:szCs w:val="24"/>
          <w:lang w:val="en-US"/>
        </w:rPr>
        <w:t xml:space="preserve">51 </w:t>
      </w:r>
      <w:r w:rsidR="00605BC8" w:rsidRPr="002C6F3C">
        <w:rPr>
          <w:sz w:val="24"/>
          <w:szCs w:val="24"/>
          <w:lang w:val="en-US"/>
        </w:rPr>
        <w:t>Use only in well-ventilated areas</w:t>
      </w:r>
      <w:r w:rsidR="00605BC8" w:rsidRPr="002C6F3C">
        <w:rPr>
          <w:lang w:val="en-US"/>
        </w:rPr>
        <w:t>.</w:t>
      </w:r>
    </w:p>
    <w:p w:rsidR="00C456FD" w:rsidRPr="00C456FD" w:rsidRDefault="00C456FD" w:rsidP="00C456FD">
      <w:pPr>
        <w:rPr>
          <w:sz w:val="24"/>
          <w:szCs w:val="24"/>
        </w:rPr>
      </w:pPr>
      <w:r w:rsidRPr="00851050">
        <w:rPr>
          <w:b/>
          <w:sz w:val="24"/>
          <w:szCs w:val="24"/>
          <w:lang w:val="en-US"/>
        </w:rPr>
        <w:t xml:space="preserve">       </w:t>
      </w:r>
      <w:r>
        <w:rPr>
          <w:b/>
          <w:sz w:val="24"/>
          <w:szCs w:val="24"/>
        </w:rPr>
        <w:t>POLISH REGULATORY INFORMATION</w:t>
      </w:r>
    </w:p>
    <w:p w:rsidR="00C456FD" w:rsidRPr="00C456FD" w:rsidRDefault="00C456FD" w:rsidP="00C456FD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>Ustawa z dnia 11 stycznia 2001r o substancjach i preparatach chemicznych (Dz.U. 01.11.84</w:t>
      </w:r>
      <w:r>
        <w:rPr>
          <w:sz w:val="24"/>
          <w:szCs w:val="24"/>
        </w:rPr>
        <w:t xml:space="preserve"> </w:t>
      </w:r>
      <w:r w:rsidRPr="00C456FD">
        <w:rPr>
          <w:sz w:val="24"/>
          <w:szCs w:val="24"/>
        </w:rPr>
        <w:t>z późniejszymi zmianami)</w:t>
      </w:r>
    </w:p>
    <w:p w:rsidR="00C456FD" w:rsidRPr="00C456FD" w:rsidRDefault="00C456FD" w:rsidP="00A33C73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>Rozporządzenie (WE) Nr 1907/2006 Parlamentu Europejskiego i Rady z dnia 18 grudnia  2006r w sprawie rejestracji, oceny, udzielania zezwoleń i stosowanych ograniczeń w zakresie chemikaliów (REACH) i utworzenia Europejskiej Agencji Chemikaliów (Dz.Urz.UE seria L Nr 396 z dnia 30 grudnia 2006r oraz sprostowanie Dz.Urz.UE seria L Nr 136 z dnia 29 maja 2007r)</w:t>
      </w:r>
    </w:p>
    <w:p w:rsidR="00C456FD" w:rsidRPr="00C456FD" w:rsidRDefault="00C456FD" w:rsidP="00A33C73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 xml:space="preserve">Rozporządzenie Min. Zdrowia z dnia 28 września 2005r w sprawie wykazu substancji   </w:t>
      </w:r>
    </w:p>
    <w:p w:rsidR="00C456FD" w:rsidRPr="00C456FD" w:rsidRDefault="00C456FD" w:rsidP="00C456FD">
      <w:pPr>
        <w:ind w:left="720"/>
        <w:rPr>
          <w:sz w:val="24"/>
          <w:szCs w:val="24"/>
        </w:rPr>
      </w:pPr>
      <w:r w:rsidRPr="00C456FD">
        <w:rPr>
          <w:sz w:val="24"/>
          <w:szCs w:val="24"/>
        </w:rPr>
        <w:t>niebezpiecznych wraz z ich klasyfikacją i oznakowaniem ( Dz.U.05. 201.1674 z późn. zm.)</w:t>
      </w:r>
    </w:p>
    <w:p w:rsidR="00C456FD" w:rsidRPr="00C456FD" w:rsidRDefault="00C456FD" w:rsidP="00A33C73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 xml:space="preserve">Rozporządzenie Min. Zdrowia z dnia 2 września 2003r w sprawie kryteriów i sposobu  </w:t>
      </w:r>
    </w:p>
    <w:p w:rsidR="00C456FD" w:rsidRPr="00C456FD" w:rsidRDefault="00C456FD" w:rsidP="00C456FD">
      <w:pPr>
        <w:ind w:left="720"/>
        <w:rPr>
          <w:sz w:val="24"/>
          <w:szCs w:val="24"/>
        </w:rPr>
      </w:pPr>
      <w:r w:rsidRPr="00C456FD">
        <w:rPr>
          <w:sz w:val="24"/>
          <w:szCs w:val="24"/>
        </w:rPr>
        <w:t>klasyfikacji substancji i preparatów chemicznych, ( Dz.U.03.171.1666 z późn. zm. )</w:t>
      </w:r>
    </w:p>
    <w:p w:rsidR="00C456FD" w:rsidRPr="00C456FD" w:rsidRDefault="00C456FD" w:rsidP="00A33C73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 xml:space="preserve">Rozporządzenie Min. Zdrowia  z dnia 13 listopada 2007r w sprawie karty  </w:t>
      </w:r>
    </w:p>
    <w:p w:rsidR="00C456FD" w:rsidRPr="00C456FD" w:rsidRDefault="00C456FD" w:rsidP="00C456FD">
      <w:pPr>
        <w:ind w:left="720"/>
        <w:rPr>
          <w:sz w:val="24"/>
          <w:szCs w:val="24"/>
        </w:rPr>
      </w:pPr>
      <w:r w:rsidRPr="00C456FD">
        <w:rPr>
          <w:sz w:val="24"/>
          <w:szCs w:val="24"/>
        </w:rPr>
        <w:t>charakterystyki (Dz.U.07.215.1588 z późn. zm.)</w:t>
      </w:r>
    </w:p>
    <w:p w:rsidR="00A33C73" w:rsidRPr="00410E8C" w:rsidRDefault="00C456FD" w:rsidP="00410E8C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 xml:space="preserve">Rozporządzenie Min. Zdrowia z dnia 14 sierpnia 2002r  w sprawie obowiązku  </w:t>
      </w:r>
    </w:p>
    <w:p w:rsidR="00C456FD" w:rsidRPr="00C456FD" w:rsidRDefault="00C456FD" w:rsidP="00C456FD">
      <w:pPr>
        <w:ind w:left="720"/>
        <w:rPr>
          <w:sz w:val="24"/>
          <w:szCs w:val="24"/>
        </w:rPr>
      </w:pPr>
      <w:r w:rsidRPr="00C456FD">
        <w:rPr>
          <w:sz w:val="24"/>
          <w:szCs w:val="24"/>
        </w:rPr>
        <w:t>dostarczenia karty  charakterystyki preparatów niezaklasyfikowanych jako niebezpieczne (Dz.U.02.142.1194 z późn. zm.).</w:t>
      </w:r>
    </w:p>
    <w:p w:rsidR="00C456FD" w:rsidRPr="00C456FD" w:rsidRDefault="00C456FD" w:rsidP="00A33C73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 xml:space="preserve"> Rozporządzenie Min. Zdrowia z dnia 2 września 2003r  w sprawie oznakowania opakowań substancji niebezpiecznych i preparatów niebezpiecznych                             </w:t>
      </w:r>
      <w:r w:rsidR="00A33C73">
        <w:rPr>
          <w:sz w:val="24"/>
          <w:szCs w:val="24"/>
        </w:rPr>
        <w:t>(</w:t>
      </w:r>
      <w:r w:rsidRPr="00C456FD">
        <w:rPr>
          <w:sz w:val="24"/>
          <w:szCs w:val="24"/>
        </w:rPr>
        <w:t xml:space="preserve">Dz.U.03.173.1679 z późn. zm.) </w:t>
      </w:r>
    </w:p>
    <w:p w:rsidR="00C456FD" w:rsidRPr="00C456FD" w:rsidRDefault="00C456FD" w:rsidP="00C456FD">
      <w:pPr>
        <w:rPr>
          <w:sz w:val="24"/>
          <w:szCs w:val="24"/>
        </w:rPr>
      </w:pPr>
      <w:r w:rsidRPr="00C456FD">
        <w:rPr>
          <w:sz w:val="24"/>
          <w:szCs w:val="24"/>
        </w:rPr>
        <w:t xml:space="preserve">      8.   Ustawa z dnia 27 kwietnia 2001r o odpadach (Dz.U.01.62.628 z późn. zm.)</w:t>
      </w:r>
    </w:p>
    <w:p w:rsidR="00C456FD" w:rsidRPr="00C456FD" w:rsidRDefault="00C456FD" w:rsidP="00C456FD">
      <w:pPr>
        <w:rPr>
          <w:sz w:val="24"/>
          <w:szCs w:val="24"/>
        </w:rPr>
      </w:pPr>
      <w:r w:rsidRPr="00C456FD">
        <w:rPr>
          <w:sz w:val="24"/>
          <w:szCs w:val="24"/>
        </w:rPr>
        <w:t xml:space="preserve">      9.   Rozporządzenie Min. Środowiska z dnia 27 września 2001r w sprawie katalogu </w:t>
      </w:r>
    </w:p>
    <w:p w:rsidR="00C456FD" w:rsidRPr="00A33C73" w:rsidRDefault="00C456FD" w:rsidP="00C456FD">
      <w:pPr>
        <w:rPr>
          <w:sz w:val="24"/>
          <w:szCs w:val="24"/>
        </w:rPr>
      </w:pPr>
      <w:r>
        <w:rPr>
          <w:szCs w:val="24"/>
        </w:rPr>
        <w:t xml:space="preserve">            </w:t>
      </w:r>
      <w:r w:rsidR="00A33C73">
        <w:rPr>
          <w:szCs w:val="24"/>
        </w:rPr>
        <w:t xml:space="preserve">  </w:t>
      </w:r>
      <w:r w:rsidRPr="00A33C73">
        <w:rPr>
          <w:sz w:val="24"/>
          <w:szCs w:val="24"/>
        </w:rPr>
        <w:t>odpadów (Dz.U.01.112.1206 z późn. zm.)</w:t>
      </w:r>
    </w:p>
    <w:p w:rsidR="00C456FD" w:rsidRPr="00A33C73" w:rsidRDefault="00C456FD" w:rsidP="00C456FD">
      <w:pPr>
        <w:rPr>
          <w:sz w:val="24"/>
          <w:szCs w:val="24"/>
        </w:rPr>
      </w:pPr>
      <w:r>
        <w:rPr>
          <w:szCs w:val="24"/>
        </w:rPr>
        <w:t xml:space="preserve">    </w:t>
      </w:r>
      <w:r w:rsidRPr="00A33C73">
        <w:rPr>
          <w:sz w:val="24"/>
          <w:szCs w:val="24"/>
        </w:rPr>
        <w:t xml:space="preserve">10.   Ustawa z dnia 11 maja 2001r o opakowaniach i odpadach opakowaniowych  </w:t>
      </w:r>
    </w:p>
    <w:p w:rsidR="00410E8C" w:rsidRDefault="00C456FD" w:rsidP="00B84625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(Dz.U.01.63.638 z późn. zm.)</w:t>
      </w:r>
    </w:p>
    <w:p w:rsidR="00C456FD" w:rsidRPr="00A33C73" w:rsidRDefault="00410E8C" w:rsidP="00C456F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456FD" w:rsidRPr="00A33C73">
        <w:rPr>
          <w:sz w:val="24"/>
          <w:szCs w:val="24"/>
        </w:rPr>
        <w:t xml:space="preserve">11.   Rozporządzenie Min. Gospodarki i Pracy z dnia 5 lipca 2004r w sprawie ograniczeń , 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zakazów lub warunków produkcji, obrotu lub stosowania substancji niebezpiecznych i 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preparatów niebezpiecznych oraz zawierających je produktów(Dz.U.04.168.1762 z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późn. zm.)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12.   Rozporządzenie Min. Zdrowia z dnia 20 kwietnia 2005r w sprawie badań i pomiarów 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czynników szkodliwych dla zdrowia w środowisku pracy (Dz.U.05.73.645 z późn.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zm.)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13.   Rozporządzenie Min. Zdrowia z dnia 30 grudnia 2004r w sprawie bezpieczeństwa i 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higieny pracy związanej z występowaniem w miejscu pracy czynników chemicznych 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(Dz.U.05.11.86 z późn. zm.)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14.   Rozporządzenie Min. Pracy i Polityki Społecznej z dnia 29 listopada 2002r w sprawie </w:t>
      </w:r>
    </w:p>
    <w:p w:rsidR="00A33C73" w:rsidRPr="00A33C73" w:rsidRDefault="00A33C73" w:rsidP="00A33C73">
      <w:pPr>
        <w:ind w:firstLine="708"/>
        <w:rPr>
          <w:sz w:val="24"/>
          <w:szCs w:val="24"/>
        </w:rPr>
      </w:pPr>
      <w:r w:rsidRPr="00A33C73">
        <w:rPr>
          <w:sz w:val="24"/>
          <w:szCs w:val="24"/>
        </w:rPr>
        <w:t xml:space="preserve">najwyższych dopuszczalnych stężeń i natężeń czynników szkodliwych dla zdrowia w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środowisku pracy (Dz.U.02.217.1833 z późń. zm.)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15.   Rozporządzenie Min. Zdrowia z dnia 14 marca 2003r w sprawie sposobu oznakowania </w:t>
      </w:r>
    </w:p>
    <w:p w:rsidR="00B84625" w:rsidRPr="002E3E75" w:rsidRDefault="00B84625" w:rsidP="00B84625">
      <w:pPr>
        <w:pStyle w:val="Nagwek2"/>
        <w:rPr>
          <w:i/>
          <w:sz w:val="28"/>
          <w:szCs w:val="28"/>
        </w:rPr>
      </w:pPr>
      <w:r w:rsidRPr="002E3E75">
        <w:rPr>
          <w:i/>
          <w:sz w:val="28"/>
          <w:szCs w:val="28"/>
        </w:rPr>
        <w:lastRenderedPageBreak/>
        <w:t>TOPCHEM</w:t>
      </w:r>
      <w:r w:rsidRPr="002E3E75">
        <w:rPr>
          <w:i/>
          <w:sz w:val="28"/>
          <w:szCs w:val="28"/>
          <w:vertAlign w:val="superscript"/>
        </w:rPr>
        <w:t>®</w:t>
      </w:r>
      <w:r w:rsidRPr="002E3E75">
        <w:rPr>
          <w:i/>
          <w:sz w:val="28"/>
          <w:szCs w:val="28"/>
        </w:rPr>
        <w:t xml:space="preserve">                                              DEVELOPER  SPAWCHEM - LIQUID</w:t>
      </w:r>
    </w:p>
    <w:p w:rsidR="00B84625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</w:t>
      </w:r>
    </w:p>
    <w:p w:rsidR="00A33C73" w:rsidRPr="00A33C73" w:rsidRDefault="00B84625" w:rsidP="00A33C73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33C73" w:rsidRPr="00A33C73">
        <w:rPr>
          <w:sz w:val="24"/>
          <w:szCs w:val="24"/>
        </w:rPr>
        <w:t xml:space="preserve">miejsc, rurociągów oraz pojemników i zbiorników służących do przechowywania lub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zawierających substancje niebezpieczne lub preparaty niebezpieczne (Dz.U.03.61.552  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z późn. zm.)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16.  Umowa europejska dotycząca międzynarodowego przewozu drogowego towarów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niebezpiecznych (ADR) (Dz.U.05.178.1481 z późn. zm.)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17.   Ustawa z dnia 28 października 2002r o przewozie drogowym towarów           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 niebezpiecznych (Dz.U.02.199.1671 z późn. zm.)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18.   Regulamin międzynarodowego przewozu kolejami towarów niebezpiecznych (RID)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wydany na podstawie Konwencji o międzynarodowym przewozie kolejami (COTIF)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sporządzony w Bernie dnia 9 maja 1980r (Dz.U.85.34.158 z późn. zm.)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19.   Rozporządzenie Min. Środowiska z dnia 24 lipca 2006r. w sprawie warunków, jakie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należy spełnić przy wprowadzeniu ścieków do wód lub ziemi oraz w sprawie substan-</w:t>
      </w:r>
    </w:p>
    <w:p w:rsidR="00A33C73" w:rsidRPr="00A33C73" w:rsidRDefault="00A33C73" w:rsidP="00A33C73">
      <w:pPr>
        <w:rPr>
          <w:b/>
          <w:sz w:val="24"/>
          <w:szCs w:val="24"/>
          <w:u w:val="single"/>
        </w:rPr>
      </w:pPr>
      <w:r w:rsidRPr="00A33C73">
        <w:rPr>
          <w:sz w:val="24"/>
          <w:szCs w:val="24"/>
        </w:rPr>
        <w:t xml:space="preserve">            cji szczególnie szkodliwych dla środowiska wodnego (Dz.U.06.137.984 z późn. zm</w:t>
      </w:r>
    </w:p>
    <w:p w:rsidR="00A33C73" w:rsidRPr="00410E8C" w:rsidRDefault="00A33C73" w:rsidP="00A33C73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410E8C">
        <w:rPr>
          <w:b/>
          <w:snapToGrid w:val="0"/>
          <w:color w:val="000000"/>
          <w:sz w:val="24"/>
          <w:szCs w:val="24"/>
          <w:u w:val="single"/>
          <w:lang w:val="en-US"/>
        </w:rPr>
        <w:t>16. OTHER INFORMATION</w:t>
      </w:r>
    </w:p>
    <w:p w:rsidR="00BB1BC9" w:rsidRDefault="00A33C73" w:rsidP="00BB1BC9">
      <w:pPr>
        <w:rPr>
          <w:sz w:val="24"/>
          <w:szCs w:val="24"/>
          <w:lang w:val="en-US"/>
        </w:rPr>
      </w:pPr>
      <w:r w:rsidRPr="00BB1BC9">
        <w:rPr>
          <w:sz w:val="24"/>
          <w:szCs w:val="24"/>
          <w:lang w:val="en-US"/>
        </w:rPr>
        <w:t xml:space="preserve">    </w:t>
      </w:r>
      <w:r w:rsidRPr="00BB1BC9">
        <w:rPr>
          <w:sz w:val="24"/>
          <w:szCs w:val="24"/>
          <w:lang w:val="en-US"/>
        </w:rPr>
        <w:tab/>
      </w:r>
      <w:r w:rsidR="00BB1BC9" w:rsidRPr="00BB1BC9">
        <w:rPr>
          <w:sz w:val="24"/>
          <w:szCs w:val="24"/>
          <w:lang w:val="en-US"/>
        </w:rPr>
        <w:t>This MSDS has been prep</w:t>
      </w:r>
      <w:r w:rsidR="00BB1BC9">
        <w:rPr>
          <w:sz w:val="24"/>
          <w:szCs w:val="24"/>
          <w:lang w:val="en-US"/>
        </w:rPr>
        <w:t>ared according to current knowledge</w:t>
      </w:r>
      <w:r w:rsidR="00BB1BC9" w:rsidRPr="00BB1BC9">
        <w:rPr>
          <w:sz w:val="24"/>
          <w:szCs w:val="24"/>
          <w:lang w:val="en-US"/>
        </w:rPr>
        <w:t xml:space="preserve"> and </w:t>
      </w:r>
      <w:r w:rsidR="00BB1BC9">
        <w:rPr>
          <w:sz w:val="24"/>
          <w:szCs w:val="24"/>
          <w:lang w:val="en-US"/>
        </w:rPr>
        <w:t xml:space="preserve">based on </w:t>
      </w:r>
      <w:r w:rsidR="00BB1BC9" w:rsidRPr="00BB1BC9">
        <w:rPr>
          <w:sz w:val="24"/>
          <w:szCs w:val="24"/>
          <w:lang w:val="en-US"/>
        </w:rPr>
        <w:t>the MSDS</w:t>
      </w:r>
    </w:p>
    <w:p w:rsidR="00C456FD" w:rsidRDefault="00BB1BC9">
      <w:pPr>
        <w:rPr>
          <w:b/>
          <w:snapToGrid w:val="0"/>
          <w:color w:val="00000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</w:t>
      </w:r>
      <w:r w:rsidRPr="00BB1BC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Pr="00BB1BC9">
        <w:rPr>
          <w:sz w:val="24"/>
          <w:szCs w:val="24"/>
          <w:lang w:val="en-US"/>
        </w:rPr>
        <w:t>of the in</w:t>
      </w:r>
      <w:r w:rsidR="00321855">
        <w:rPr>
          <w:sz w:val="24"/>
          <w:szCs w:val="24"/>
          <w:lang w:val="en-US"/>
        </w:rPr>
        <w:t>gredients and internet basis</w:t>
      </w:r>
      <w:r w:rsidR="00321855">
        <w:rPr>
          <w:b/>
          <w:snapToGrid w:val="0"/>
          <w:color w:val="000000"/>
          <w:sz w:val="24"/>
          <w:szCs w:val="24"/>
          <w:lang w:val="en-US"/>
        </w:rPr>
        <w:t>.</w:t>
      </w:r>
    </w:p>
    <w:p w:rsidR="00410E8C" w:rsidRDefault="00410E8C">
      <w:pPr>
        <w:rPr>
          <w:b/>
          <w:snapToGrid w:val="0"/>
          <w:color w:val="000000"/>
          <w:sz w:val="24"/>
          <w:szCs w:val="24"/>
          <w:lang w:val="en-US"/>
        </w:rPr>
      </w:pPr>
    </w:p>
    <w:p w:rsidR="00410E8C" w:rsidRPr="00410E8C" w:rsidRDefault="00410E8C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>CERTIFICATE of  THE NATIONAL INSTITUTE OF HIGIENE  NR PZH/HT 1527/2002</w:t>
      </w:r>
    </w:p>
    <w:sectPr w:rsidR="00410E8C" w:rsidRPr="00410E8C" w:rsidSect="0044388F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C60" w:rsidRDefault="00455C60" w:rsidP="00290945">
      <w:r>
        <w:separator/>
      </w:r>
    </w:p>
  </w:endnote>
  <w:endnote w:type="continuationSeparator" w:id="1">
    <w:p w:rsidR="00455C60" w:rsidRDefault="00455C60" w:rsidP="00290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Linotype-Bold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2" w:rsidRDefault="00761E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2" w:rsidRDefault="006A4A64">
    <w:pPr>
      <w:pStyle w:val="Stopka"/>
      <w:jc w:val="right"/>
    </w:pPr>
    <w:fldSimple w:instr=" PAGE   \* MERGEFORMAT ">
      <w:r w:rsidR="00CE2150">
        <w:rPr>
          <w:noProof/>
        </w:rPr>
        <w:t>1</w:t>
      </w:r>
    </w:fldSimple>
  </w:p>
  <w:p w:rsidR="00761E82" w:rsidRDefault="00761E8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2" w:rsidRDefault="00761E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C60" w:rsidRDefault="00455C60" w:rsidP="00290945">
      <w:r>
        <w:separator/>
      </w:r>
    </w:p>
  </w:footnote>
  <w:footnote w:type="continuationSeparator" w:id="1">
    <w:p w:rsidR="00455C60" w:rsidRDefault="00455C60" w:rsidP="00290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2" w:rsidRDefault="00761E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2" w:rsidRDefault="00761E8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2" w:rsidRDefault="00761E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36C3"/>
    <w:multiLevelType w:val="hybridMultilevel"/>
    <w:tmpl w:val="16AAD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E15D8"/>
    <w:multiLevelType w:val="hybridMultilevel"/>
    <w:tmpl w:val="69FA0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A7187"/>
    <w:multiLevelType w:val="hybridMultilevel"/>
    <w:tmpl w:val="71125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ED7"/>
    <w:multiLevelType w:val="hybridMultilevel"/>
    <w:tmpl w:val="7C6EF4C6"/>
    <w:lvl w:ilvl="0" w:tplc="DD0CC21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441"/>
    <w:rsid w:val="0001582F"/>
    <w:rsid w:val="00023F16"/>
    <w:rsid w:val="0004698C"/>
    <w:rsid w:val="00093C79"/>
    <w:rsid w:val="000D0E57"/>
    <w:rsid w:val="000E19F8"/>
    <w:rsid w:val="00163376"/>
    <w:rsid w:val="00182D9B"/>
    <w:rsid w:val="0020266B"/>
    <w:rsid w:val="00254616"/>
    <w:rsid w:val="00272585"/>
    <w:rsid w:val="002808DA"/>
    <w:rsid w:val="00284792"/>
    <w:rsid w:val="00290945"/>
    <w:rsid w:val="002C214A"/>
    <w:rsid w:val="002C6587"/>
    <w:rsid w:val="002C6F3C"/>
    <w:rsid w:val="002E3E75"/>
    <w:rsid w:val="00321855"/>
    <w:rsid w:val="00410E8C"/>
    <w:rsid w:val="004120FD"/>
    <w:rsid w:val="004237D1"/>
    <w:rsid w:val="00443441"/>
    <w:rsid w:val="0044388F"/>
    <w:rsid w:val="00455C60"/>
    <w:rsid w:val="00473F4E"/>
    <w:rsid w:val="00477065"/>
    <w:rsid w:val="004F7015"/>
    <w:rsid w:val="00534B26"/>
    <w:rsid w:val="00551071"/>
    <w:rsid w:val="00560324"/>
    <w:rsid w:val="00567E42"/>
    <w:rsid w:val="005B2A7D"/>
    <w:rsid w:val="005F141E"/>
    <w:rsid w:val="00605BC8"/>
    <w:rsid w:val="0065483B"/>
    <w:rsid w:val="0066098B"/>
    <w:rsid w:val="00684890"/>
    <w:rsid w:val="006A4A64"/>
    <w:rsid w:val="00705285"/>
    <w:rsid w:val="007354C0"/>
    <w:rsid w:val="00761E82"/>
    <w:rsid w:val="00764027"/>
    <w:rsid w:val="0077763E"/>
    <w:rsid w:val="00783683"/>
    <w:rsid w:val="007A01C5"/>
    <w:rsid w:val="007C293A"/>
    <w:rsid w:val="00851050"/>
    <w:rsid w:val="00865AC2"/>
    <w:rsid w:val="008913B9"/>
    <w:rsid w:val="008A1A48"/>
    <w:rsid w:val="008A7950"/>
    <w:rsid w:val="008E2563"/>
    <w:rsid w:val="00903EC4"/>
    <w:rsid w:val="00916679"/>
    <w:rsid w:val="009332A7"/>
    <w:rsid w:val="009A5F00"/>
    <w:rsid w:val="009E12ED"/>
    <w:rsid w:val="009F1BA6"/>
    <w:rsid w:val="00A33C73"/>
    <w:rsid w:val="00A44672"/>
    <w:rsid w:val="00A66C43"/>
    <w:rsid w:val="00AC56A0"/>
    <w:rsid w:val="00B327BA"/>
    <w:rsid w:val="00B479A9"/>
    <w:rsid w:val="00B84625"/>
    <w:rsid w:val="00BB1BC9"/>
    <w:rsid w:val="00BF2BDB"/>
    <w:rsid w:val="00BF3E31"/>
    <w:rsid w:val="00C14C20"/>
    <w:rsid w:val="00C456FD"/>
    <w:rsid w:val="00CE2150"/>
    <w:rsid w:val="00DA64D4"/>
    <w:rsid w:val="00DB298A"/>
    <w:rsid w:val="00DC4267"/>
    <w:rsid w:val="00E24172"/>
    <w:rsid w:val="00E46C86"/>
    <w:rsid w:val="00E46F25"/>
    <w:rsid w:val="00E6244C"/>
    <w:rsid w:val="00E64C46"/>
    <w:rsid w:val="00EA42F2"/>
    <w:rsid w:val="00ED25B6"/>
    <w:rsid w:val="00EF6F35"/>
    <w:rsid w:val="00F01EA6"/>
    <w:rsid w:val="00F1429F"/>
    <w:rsid w:val="00F64DED"/>
    <w:rsid w:val="00F74D96"/>
    <w:rsid w:val="00FC7BC9"/>
    <w:rsid w:val="00FD7E6D"/>
    <w:rsid w:val="00FE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E31"/>
  </w:style>
  <w:style w:type="paragraph" w:styleId="Nagwek1">
    <w:name w:val="heading 1"/>
    <w:basedOn w:val="Normalny"/>
    <w:next w:val="Normalny"/>
    <w:qFormat/>
    <w:rsid w:val="00BF3E31"/>
    <w:pPr>
      <w:keepNext/>
      <w:outlineLvl w:val="0"/>
    </w:pPr>
    <w:rPr>
      <w:rFonts w:ascii="PalatinoLinotype-Bold" w:hAnsi="PalatinoLinotype-Bold"/>
      <w:b/>
      <w:snapToGrid w:val="0"/>
      <w:color w:val="000000"/>
      <w:sz w:val="18"/>
      <w:u w:val="single"/>
    </w:rPr>
  </w:style>
  <w:style w:type="paragraph" w:styleId="Nagwek2">
    <w:name w:val="heading 2"/>
    <w:basedOn w:val="Normalny"/>
    <w:next w:val="Normalny"/>
    <w:qFormat/>
    <w:rsid w:val="00BF3E31"/>
    <w:pPr>
      <w:keepNext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09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909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tpniesformatowany">
    <w:name w:val="Wstępnie sformatowany"/>
    <w:basedOn w:val="Normalny"/>
    <w:rsid w:val="00BF3E3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kstpodstawowy">
    <w:name w:val="Body Text"/>
    <w:basedOn w:val="Normalny"/>
    <w:semiHidden/>
    <w:rsid w:val="00BF3E31"/>
    <w:rPr>
      <w:rFonts w:ascii="Palatino Linotype" w:hAnsi="Palatino Linotype"/>
      <w:snapToGrid w:val="0"/>
      <w:color w:val="000000"/>
      <w:sz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290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0945"/>
  </w:style>
  <w:style w:type="paragraph" w:styleId="Stopka">
    <w:name w:val="footer"/>
    <w:basedOn w:val="Normalny"/>
    <w:link w:val="StopkaZnak"/>
    <w:uiPriority w:val="99"/>
    <w:unhideWhenUsed/>
    <w:rsid w:val="00290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945"/>
  </w:style>
  <w:style w:type="character" w:customStyle="1" w:styleId="Nagwek3Znak">
    <w:name w:val="Nagłówek 3 Znak"/>
    <w:basedOn w:val="Domylnaczcionkaakapitu"/>
    <w:link w:val="Nagwek3"/>
    <w:uiPriority w:val="9"/>
    <w:rsid w:val="0029094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290945"/>
    <w:rPr>
      <w:rFonts w:ascii="Calibri" w:eastAsia="Times New Roman" w:hAnsi="Calibri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F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2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1218</Words>
  <Characters>7311</Characters>
  <Application>Microsoft Office Word</Application>
  <DocSecurity>0</DocSecurity>
  <Lines>60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Material Safety Data Sheet Pickling paste/spray</vt:lpstr>
      <vt:lpstr>Material Safety Data Sheet Pickling paste/spray</vt:lpstr>
    </vt:vector>
  </TitlesOfParts>
  <Company>T</Company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Pickling paste/spray</dc:title>
  <dc:subject/>
  <dc:creator>Z</dc:creator>
  <cp:keywords/>
  <cp:lastModifiedBy>TOPCHEM</cp:lastModifiedBy>
  <cp:revision>11</cp:revision>
  <cp:lastPrinted>2009-11-28T13:19:00Z</cp:lastPrinted>
  <dcterms:created xsi:type="dcterms:W3CDTF">2009-11-27T17:30:00Z</dcterms:created>
  <dcterms:modified xsi:type="dcterms:W3CDTF">2011-04-05T11:09:00Z</dcterms:modified>
</cp:coreProperties>
</file>